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CF" w:rsidRPr="00C71E3E" w:rsidRDefault="007837CF" w:rsidP="007837C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Краткий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Учредительные документы юридического лица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  <w:r w:rsidRPr="005B17D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837CF" w:rsidRPr="008063DB" w:rsidRDefault="007837CF" w:rsidP="007837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5B17D7">
        <w:rPr>
          <w:rFonts w:ascii="Times New Roman" w:eastAsia="Times New Roman" w:hAnsi="Times New Roman" w:cs="Times New Roman"/>
          <w:b/>
          <w:lang w:eastAsia="ru-RU"/>
        </w:rPr>
        <w:t xml:space="preserve"> ОГРН/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лист записи о создании юридического лица, </w:t>
      </w:r>
      <w:r w:rsidRPr="008063DB">
        <w:rPr>
          <w:rFonts w:ascii="Times New Roman" w:eastAsia="Times New Roman" w:hAnsi="Times New Roman" w:cs="Times New Roman"/>
          <w:b/>
          <w:lang w:eastAsia="ru-RU"/>
        </w:rPr>
        <w:t xml:space="preserve">свидетельство/уведомление о постановке на налоговый учет; 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Лицензии (разрешения)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при наличии</w:t>
      </w:r>
      <w:r w:rsidRPr="005B17D7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Документы, подтверждающие полномочия единоличного исполнительного органа Клиента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  <w:r w:rsidRPr="005B17D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Документы, подтверждающие полномочия иных лиц, указанных в карточке образцов подписей Клиента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  <w:r w:rsidRPr="005B17D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Документы, подтверждающие сведения о присутствии Клиента по своему месту нахождения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  <w:r w:rsidRPr="005B17D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837CF" w:rsidRPr="0003033A" w:rsidRDefault="007837CF" w:rsidP="007837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Документы, удостоверяющие личность</w:t>
      </w:r>
      <w:r w:rsidRPr="0003033A">
        <w:rPr>
          <w:rFonts w:ascii="Times New Roman" w:eastAsia="Times New Roman" w:hAnsi="Times New Roman" w:cs="Times New Roman"/>
          <w:b/>
          <w:lang w:eastAsia="ru-RU"/>
        </w:rPr>
        <w:t xml:space="preserve"> физических лиц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  <w:r w:rsidRPr="0003033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Документы, подтверждающие финансовое состояние;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Документы (отзывы) о деловой репутации;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Выписка(и) из реестра акционеров либо список зарегистрированных в реестре лиц</w:t>
      </w:r>
      <w:r w:rsidRPr="007B3E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в отношении</w:t>
      </w:r>
      <w:r w:rsidRPr="007B3E9B">
        <w:rPr>
          <w:rFonts w:ascii="Times New Roman" w:eastAsia="Times New Roman" w:hAnsi="Times New Roman" w:cs="Times New Roman"/>
          <w:b/>
          <w:lang w:eastAsia="ru-RU"/>
        </w:rPr>
        <w:t xml:space="preserve"> акционеров, владеющих более 5% акций общества </w:t>
      </w:r>
      <w:r w:rsidRPr="0003033A">
        <w:rPr>
          <w:rFonts w:ascii="Times New Roman" w:eastAsia="Times New Roman" w:hAnsi="Times New Roman" w:cs="Times New Roman"/>
          <w:b/>
          <w:lang w:eastAsia="ru-RU"/>
        </w:rPr>
        <w:t>(для акционерных обществ);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 xml:space="preserve">Письмо о </w:t>
      </w:r>
      <w:proofErr w:type="spellStart"/>
      <w:r w:rsidRPr="005B17D7">
        <w:rPr>
          <w:rFonts w:ascii="Times New Roman" w:eastAsia="Times New Roman" w:hAnsi="Times New Roman" w:cs="Times New Roman"/>
          <w:b/>
          <w:lang w:eastAsia="ru-RU"/>
        </w:rPr>
        <w:t>бенефициарном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 w:rsidRPr="005B17D7">
        <w:rPr>
          <w:rFonts w:ascii="Times New Roman" w:eastAsia="Times New Roman" w:hAnsi="Times New Roman" w:cs="Times New Roman"/>
          <w:b/>
          <w:lang w:eastAsia="ru-RU"/>
        </w:rPr>
        <w:t xml:space="preserve"> владельце(ах);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Анкеты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7837CF" w:rsidRPr="005B17D7" w:rsidRDefault="007837CF" w:rsidP="007837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Иные документы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по требованию Банка</w:t>
      </w:r>
    </w:p>
    <w:p w:rsidR="007837CF" w:rsidRDefault="007837CF" w:rsidP="007837CF"/>
    <w:p w:rsidR="007837CF" w:rsidRDefault="007837C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07C6D" w:rsidRPr="00C71E3E" w:rsidRDefault="00C71E3E" w:rsidP="00F152F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1E3E">
        <w:rPr>
          <w:rFonts w:ascii="Times New Roman" w:eastAsia="Times New Roman" w:hAnsi="Times New Roman" w:cs="Times New Roman"/>
          <w:b/>
          <w:lang w:eastAsia="ru-RU"/>
        </w:rPr>
        <w:lastRenderedPageBreak/>
        <w:t>С пояснениями</w:t>
      </w:r>
    </w:p>
    <w:p w:rsidR="00C71E3E" w:rsidRPr="0003033A" w:rsidRDefault="00C71E3E" w:rsidP="0003033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260A5">
        <w:rPr>
          <w:rFonts w:ascii="Times New Roman" w:eastAsia="Times New Roman" w:hAnsi="Times New Roman" w:cs="Times New Roman"/>
          <w:b/>
          <w:lang w:eastAsia="ru-RU"/>
        </w:rPr>
        <w:t>Учредительные документы юридического лица</w:t>
      </w:r>
      <w:r w:rsidRPr="008358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03033A" w:rsidRP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Устав с изменениями и дополнениями, зарегистрированными в установленном порядке, либо последняя редакция Устава;</w:t>
      </w:r>
      <w:r w:rsidRP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Учредительный договор (</w:t>
      </w:r>
      <w:r w:rsidR="0003033A" w:rsidRP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обязательном порядке предоставляется Полными товариществами и Товариществами на вере (коммандитными</w:t>
      </w:r>
      <w:r w:rsidRP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  <w:r w:rsidR="008063DB" w:rsidRP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;</w:t>
      </w:r>
    </w:p>
    <w:p w:rsidR="00C71E3E" w:rsidRPr="00F90F5A" w:rsidRDefault="00C71E3E" w:rsidP="00F90F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63DB">
        <w:rPr>
          <w:rFonts w:ascii="Times New Roman" w:eastAsia="Times New Roman" w:hAnsi="Times New Roman" w:cs="Times New Roman"/>
          <w:b/>
          <w:lang w:eastAsia="ru-RU"/>
        </w:rPr>
        <w:t xml:space="preserve">Свидетельство о государственной регистрации или лист записи о создании юридического лица; </w:t>
      </w:r>
      <w:r w:rsidR="00F90F5A" w:rsidRPr="00F90F5A">
        <w:rPr>
          <w:rFonts w:ascii="Times New Roman" w:eastAsia="Times New Roman" w:hAnsi="Times New Roman" w:cs="Times New Roman"/>
          <w:b/>
          <w:lang w:eastAsia="ru-RU"/>
        </w:rPr>
        <w:t>Свидетельство о государственной регистрации и Свидетельство о внесении записи в ЕГРЮЛ о юридическом лице, созданном</w:t>
      </w:r>
      <w:r w:rsidR="00F90F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F5A" w:rsidRPr="00F90F5A">
        <w:rPr>
          <w:rFonts w:ascii="Times New Roman" w:eastAsia="Times New Roman" w:hAnsi="Times New Roman" w:cs="Times New Roman"/>
          <w:b/>
          <w:lang w:eastAsia="ru-RU"/>
        </w:rPr>
        <w:t>до 1 июля 2002г. (для юридических лиц, созданных до 1 июля 2002 года);</w:t>
      </w:r>
      <w:r w:rsidR="00F90F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0F5A">
        <w:rPr>
          <w:rFonts w:ascii="Times New Roman" w:eastAsia="Times New Roman" w:hAnsi="Times New Roman" w:cs="Times New Roman"/>
          <w:b/>
          <w:lang w:eastAsia="ru-RU"/>
        </w:rPr>
        <w:t>свидетельство</w:t>
      </w:r>
      <w:r w:rsidR="008063DB" w:rsidRPr="00F90F5A">
        <w:rPr>
          <w:rFonts w:ascii="Times New Roman" w:eastAsia="Times New Roman" w:hAnsi="Times New Roman" w:cs="Times New Roman"/>
          <w:b/>
          <w:lang w:eastAsia="ru-RU"/>
        </w:rPr>
        <w:t>/уведомление</w:t>
      </w:r>
      <w:r w:rsidRPr="00F90F5A">
        <w:rPr>
          <w:rFonts w:ascii="Times New Roman" w:eastAsia="Times New Roman" w:hAnsi="Times New Roman" w:cs="Times New Roman"/>
          <w:b/>
          <w:lang w:eastAsia="ru-RU"/>
        </w:rPr>
        <w:t xml:space="preserve"> о постановке на налоговый учет</w:t>
      </w:r>
      <w:r w:rsidR="005B17D7" w:rsidRPr="00F90F5A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C71E3E" w:rsidRPr="00D260A5" w:rsidRDefault="00C71E3E" w:rsidP="00F152F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2F54">
        <w:rPr>
          <w:rFonts w:ascii="Times New Roman" w:eastAsia="Times New Roman" w:hAnsi="Times New Roman" w:cs="Times New Roman"/>
          <w:b/>
          <w:lang w:eastAsia="ru-RU"/>
        </w:rPr>
        <w:t>Лицензии (разрешения)</w:t>
      </w:r>
      <w:r w:rsidR="002B2F54" w:rsidRPr="002B2F54">
        <w:rPr>
          <w:rFonts w:ascii="Times New Roman" w:eastAsia="Times New Roman" w:hAnsi="Times New Roman" w:cs="Times New Roman"/>
          <w:b/>
          <w:lang w:eastAsia="ru-RU"/>
        </w:rPr>
        <w:t xml:space="preserve"> – при наличии</w:t>
      </w:r>
      <w:r w:rsidRPr="00D260A5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C71E3E" w:rsidRPr="00D260A5" w:rsidRDefault="00C71E3E" w:rsidP="00F152F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60A5">
        <w:rPr>
          <w:rFonts w:ascii="Times New Roman" w:eastAsia="Times New Roman" w:hAnsi="Times New Roman" w:cs="Times New Roman"/>
          <w:b/>
          <w:lang w:eastAsia="ru-RU"/>
        </w:rPr>
        <w:t xml:space="preserve">Документы, подтверждающие полномочия единоличного исполнительного органа Клиента </w:t>
      </w:r>
    </w:p>
    <w:p w:rsidR="00C71E3E" w:rsidRPr="004C564D" w:rsidRDefault="00C71E3E" w:rsidP="00F152F0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C5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– 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Протокол/решение уполномоченного органа об избрании/ назначении единоличного исполнительного органа; </w:t>
      </w:r>
    </w:p>
    <w:p w:rsidR="00C71E3E" w:rsidRPr="004C564D" w:rsidRDefault="00C71E3E" w:rsidP="0003033A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– трудовой договор с единоличным исполнительным органом, а в случае, если единственным участником, являющимся ЕИО, трудовой договор не заключался, письмо о не заключении трудового договора;</w:t>
      </w:r>
      <w:r w:rsid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или</w:t>
      </w:r>
    </w:p>
    <w:p w:rsidR="00C71E3E" w:rsidRPr="004C564D" w:rsidRDefault="00C71E3E" w:rsidP="00F152F0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– Протокол/решение уполномоченного органа управления юридического лица о передаче функций ЕИО управляющему/ управляющей организации;</w:t>
      </w:r>
    </w:p>
    <w:p w:rsidR="00C71E3E" w:rsidRPr="004C564D" w:rsidRDefault="00C71E3E" w:rsidP="00F152F0">
      <w:pPr>
        <w:pStyle w:val="a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 Договор о передаче функций ЕИО управляющему/ управляющей организации)</w:t>
      </w:r>
    </w:p>
    <w:p w:rsidR="00F152F0" w:rsidRPr="004C564D" w:rsidRDefault="00F152F0" w:rsidP="00F152F0">
      <w:pPr>
        <w:pStyle w:val="a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 документы в отношении управляющей организации, указанные в п.</w:t>
      </w:r>
      <w:r w:rsidRPr="008644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1, 2, 4</w:t>
      </w:r>
    </w:p>
    <w:p w:rsidR="00C71E3E" w:rsidRPr="00C71E3E" w:rsidRDefault="00C71E3E" w:rsidP="00F152F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1E3E">
        <w:rPr>
          <w:rFonts w:ascii="Times New Roman" w:eastAsia="Times New Roman" w:hAnsi="Times New Roman" w:cs="Times New Roman"/>
          <w:b/>
          <w:lang w:eastAsia="ru-RU"/>
        </w:rPr>
        <w:t xml:space="preserve">Документы, подтверждающие полномочия иных лиц, указанных в карточке образцов подписей Клиента </w:t>
      </w:r>
    </w:p>
    <w:p w:rsidR="00C71E3E" w:rsidRPr="00C71E3E" w:rsidRDefault="00C71E3E" w:rsidP="00F152F0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C71E3E">
        <w:rPr>
          <w:rFonts w:ascii="Times New Roman" w:eastAsia="Times New Roman" w:hAnsi="Times New Roman" w:cs="Times New Roman"/>
          <w:lang w:eastAsia="ru-RU"/>
        </w:rPr>
        <w:t>(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Доверенность или приказ, наделяющие иных лиц, указанных в карточке образцов подписей, правом распоряжения денежными средствами на банковском счете, а также правом использовать аналог собственноручной подписи (цифровая подпись).</w:t>
      </w:r>
    </w:p>
    <w:p w:rsidR="008063DB" w:rsidRDefault="00C71E3E" w:rsidP="00F152F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71E3E">
        <w:rPr>
          <w:rFonts w:ascii="Times New Roman" w:eastAsia="Times New Roman" w:hAnsi="Times New Roman" w:cs="Times New Roman"/>
          <w:b/>
          <w:lang w:eastAsia="ru-RU"/>
        </w:rPr>
        <w:t>Документы, подтверждающие сведения о присутствии Клиента по своему месту нахождения</w:t>
      </w:r>
      <w:r w:rsidRPr="00C71E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63DB" w:rsidRPr="004C564D" w:rsidRDefault="008063DB" w:rsidP="008063D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– </w:t>
      </w:r>
      <w:r w:rsidR="00C71E3E"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свидетельство о праве собственности, договор аренды/договор субаренды;</w:t>
      </w:r>
    </w:p>
    <w:p w:rsidR="008063DB" w:rsidRPr="004C564D" w:rsidRDefault="008063DB" w:rsidP="008063D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– письменное подтверждение Клиента – юридического лица о том, что его постоянно действующий орган управления, иной орган или лицо, которые имеют право действовать от имени юридического лица по доверенности, фактически располагаются по местонахождению юридического лица;</w:t>
      </w:r>
    </w:p>
    <w:p w:rsidR="008063DB" w:rsidRPr="00C71E3E" w:rsidRDefault="008063DB" w:rsidP="008063D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033A" w:rsidRDefault="0003033A" w:rsidP="00F152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Документы, удостоверяющие </w:t>
      </w:r>
      <w:r w:rsidRPr="0003033A">
        <w:rPr>
          <w:rFonts w:ascii="Times New Roman" w:eastAsia="Times New Roman" w:hAnsi="Times New Roman" w:cs="Times New Roman"/>
          <w:b/>
          <w:lang w:eastAsia="ru-RU"/>
        </w:rPr>
        <w:t>личность</w:t>
      </w:r>
      <w:r w:rsidR="00C71E3E" w:rsidRPr="000303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3033A">
        <w:rPr>
          <w:rFonts w:ascii="Times New Roman" w:eastAsia="Times New Roman" w:hAnsi="Times New Roman" w:cs="Times New Roman"/>
          <w:b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3033A" w:rsidRDefault="0003033A" w:rsidP="000303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="00C71E3E"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ЕИО, </w:t>
      </w:r>
    </w:p>
    <w:p w:rsidR="0003033A" w:rsidRDefault="0003033A" w:rsidP="000303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иных лиц, указанных в карточке образцов подписей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</w:p>
    <w:p w:rsidR="00301FCE" w:rsidRDefault="0003033A" w:rsidP="00301FC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71E3E"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участников/акционеров, </w:t>
      </w:r>
      <w:proofErr w:type="spellStart"/>
      <w:r w:rsidR="00C71E3E"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бенефициарных</w:t>
      </w:r>
      <w:proofErr w:type="spellEnd"/>
      <w:r w:rsidR="00C71E3E"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владельцев, т.е. лиц, которые в конечном счете прямо или косвенно (через третьих лиц) владеют (имеют преобладающее участие более 25 процентов в капитале) Клиента – юридического лица либо имеют возможность контролировать действия клиента - юридического лица)- при наличии такой возможности. При отсутствии возможности – анкету физического лица – бенефициара</w:t>
      </w:r>
      <w:r w:rsid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 форме, установленной Банком</w:t>
      </w:r>
    </w:p>
    <w:p w:rsidR="00301FCE" w:rsidRDefault="00301FCE" w:rsidP="00301FC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01FCE" w:rsidRPr="00301FCE" w:rsidRDefault="00C71E3E" w:rsidP="00301F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301FCE">
        <w:rPr>
          <w:rFonts w:ascii="Times New Roman" w:eastAsia="Times New Roman" w:hAnsi="Times New Roman" w:cs="Times New Roman"/>
          <w:b/>
          <w:lang w:eastAsia="ru-RU"/>
        </w:rPr>
        <w:t xml:space="preserve">Документы, подтверждающие финансовое состояние </w:t>
      </w:r>
    </w:p>
    <w:p w:rsidR="00301FCE" w:rsidRPr="00301FCE" w:rsidRDefault="00301FCE" w:rsidP="00301FCE">
      <w:pPr>
        <w:pStyle w:val="a8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– 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или</w:t>
      </w:r>
    </w:p>
    <w:p w:rsidR="00301FCE" w:rsidRPr="00301FCE" w:rsidRDefault="00301FCE" w:rsidP="00301FCE">
      <w:pPr>
        <w:pStyle w:val="a8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– копии годовой бухгалтерской отчетности (бухгалтерский баланс,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или</w:t>
      </w:r>
    </w:p>
    <w:p w:rsidR="00301FCE" w:rsidRPr="00301FCE" w:rsidRDefault="00301FCE" w:rsidP="00301FCE">
      <w:pPr>
        <w:pStyle w:val="a8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– 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или</w:t>
      </w:r>
    </w:p>
    <w:p w:rsidR="00301FCE" w:rsidRPr="00301FCE" w:rsidRDefault="00301FCE" w:rsidP="00301FCE">
      <w:pPr>
        <w:pStyle w:val="a8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– копии годовой (либо квартальной) налоговой декларации (декларация по ЕНВД, декларации по налогу, уплачиваемому в связи с применением упрощенной системы налогообложения, декларация по налогу на прибыль, единая (упрощенная) налоговая декларация) с отметками налогового органа об их принятии или без такой отметки с приложением либо копии квитанции об отправке заказного письма с описью вложения </w:t>
      </w:r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(при направлении по почте), либо копии подтверждения отправки на бумажных носителях (при передаче в электронном виде); или</w:t>
      </w:r>
    </w:p>
    <w:p w:rsidR="00301FCE" w:rsidRPr="00301FCE" w:rsidRDefault="00301FCE" w:rsidP="00301FCE">
      <w:pPr>
        <w:pStyle w:val="a8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– 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или</w:t>
      </w:r>
    </w:p>
    <w:p w:rsidR="00301FCE" w:rsidRDefault="00301FCE" w:rsidP="00301FCE">
      <w:pPr>
        <w:pStyle w:val="a8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– данные о рейтинге клиента, размещенные в сети «Интернет» на сайтах российских кредитных рейтинговых агентств и международных рейтинговых агентств («</w:t>
      </w:r>
      <w:proofErr w:type="spellStart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Standard</w:t>
      </w:r>
      <w:proofErr w:type="spellEnd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&amp; </w:t>
      </w:r>
      <w:proofErr w:type="spellStart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Poor's</w:t>
      </w:r>
      <w:proofErr w:type="spellEnd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», «</w:t>
      </w:r>
      <w:proofErr w:type="spellStart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Fitch-Ratings</w:t>
      </w:r>
      <w:proofErr w:type="spellEnd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», «</w:t>
      </w:r>
      <w:proofErr w:type="spellStart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Moody's</w:t>
      </w:r>
      <w:proofErr w:type="spellEnd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Investors</w:t>
      </w:r>
      <w:proofErr w:type="spellEnd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Service</w:t>
      </w:r>
      <w:proofErr w:type="spellEnd"/>
      <w:r w:rsidRPr="00301F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»). В случае отсутствия возможности получения от клиента сведений в виде документов, указанных в данном абзаце, сотрудник Банка вправе воспользоваться документами, размещенными на сайте </w:t>
      </w:r>
      <w:hyperlink r:id="rId5" w:history="1">
        <w:r w:rsidRPr="00301FCE">
          <w:rPr>
            <w:rFonts w:eastAsia="Times New Roman"/>
            <w:i/>
            <w:sz w:val="20"/>
            <w:szCs w:val="20"/>
            <w:lang w:eastAsia="ru-RU"/>
          </w:rPr>
          <w:t>https://bo.nalog.ru/</w:t>
        </w:r>
      </w:hyperlink>
    </w:p>
    <w:p w:rsidR="00301FCE" w:rsidRPr="00301FCE" w:rsidRDefault="00301FCE" w:rsidP="00301FCE">
      <w:pPr>
        <w:pStyle w:val="a8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063DB" w:rsidRPr="008063DB" w:rsidRDefault="00C71E3E" w:rsidP="00F152F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71E3E">
        <w:rPr>
          <w:rFonts w:ascii="Times New Roman" w:eastAsia="Times New Roman" w:hAnsi="Times New Roman" w:cs="Times New Roman"/>
          <w:b/>
          <w:lang w:eastAsia="ru-RU"/>
        </w:rPr>
        <w:t>Документы о деловой репутации:</w:t>
      </w:r>
    </w:p>
    <w:p w:rsidR="008063DB" w:rsidRPr="004C564D" w:rsidRDefault="008063DB" w:rsidP="008063DB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– </w:t>
      </w:r>
      <w:r w:rsidR="00C71E3E"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отзывы (в произвольной письменной форме, при возможности их получения) о юридичес</w:t>
      </w:r>
      <w:r w:rsid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ком лице других клиентов Банка, </w:t>
      </w:r>
      <w:r w:rsidR="00C71E3E"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имеющих с ним деловые отношения;</w:t>
      </w:r>
    </w:p>
    <w:p w:rsidR="00C71E3E" w:rsidRPr="004C564D" w:rsidRDefault="00C71E3E" w:rsidP="008063DB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или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="008063DB"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– 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отзывы (в произвольной письменной форме, при возможности их получения) от других к</w:t>
      </w:r>
      <w:r w:rsid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редитных организаций, в которых 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юридическое лицо ранее находилось на обслуживании, с информацией этих кредитных организа</w:t>
      </w:r>
      <w:r w:rsidR="000303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ций об оценке деловой репутации 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данного юридического лица);</w:t>
      </w:r>
    </w:p>
    <w:p w:rsidR="00C71E3E" w:rsidRPr="004C564D" w:rsidRDefault="00C71E3E" w:rsidP="00F152F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Выписка(и) из р</w:t>
      </w:r>
      <w:r w:rsidRPr="00C71E3E">
        <w:rPr>
          <w:rFonts w:ascii="Times New Roman" w:eastAsia="Times New Roman" w:hAnsi="Times New Roman" w:cs="Times New Roman"/>
          <w:b/>
          <w:lang w:eastAsia="ru-RU"/>
        </w:rPr>
        <w:t>еестр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C71E3E">
        <w:rPr>
          <w:rFonts w:ascii="Times New Roman" w:eastAsia="Times New Roman" w:hAnsi="Times New Roman" w:cs="Times New Roman"/>
          <w:b/>
          <w:lang w:eastAsia="ru-RU"/>
        </w:rPr>
        <w:t xml:space="preserve"> акционеров</w:t>
      </w:r>
      <w:r w:rsidRPr="00C71E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либо список зарегистрированных в реестре </w:t>
      </w:r>
      <w:proofErr w:type="gramStart"/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лиц,  (</w:t>
      </w:r>
      <w:proofErr w:type="gramEnd"/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или выписку из реестра акционеров) </w:t>
      </w:r>
      <w:r w:rsidR="007B3E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отношении</w:t>
      </w:r>
      <w:r w:rsidRPr="004C56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акционеров, владеющих более 5% акций общества и указанием количества принадлежащих им акций,- для акционерных обществ</w:t>
      </w:r>
    </w:p>
    <w:p w:rsidR="00FE5B3C" w:rsidRPr="00C71E3E" w:rsidRDefault="00FE5B3C" w:rsidP="00FE5B3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71E3E">
        <w:rPr>
          <w:rFonts w:ascii="Times New Roman" w:eastAsia="Times New Roman" w:hAnsi="Times New Roman" w:cs="Times New Roman"/>
          <w:b/>
          <w:lang w:eastAsia="ru-RU"/>
        </w:rPr>
        <w:t xml:space="preserve">Письмо о </w:t>
      </w:r>
      <w:proofErr w:type="spellStart"/>
      <w:r w:rsidRPr="00C71E3E">
        <w:rPr>
          <w:rFonts w:ascii="Times New Roman" w:eastAsia="Times New Roman" w:hAnsi="Times New Roman" w:cs="Times New Roman"/>
          <w:b/>
          <w:lang w:eastAsia="ru-RU"/>
        </w:rPr>
        <w:t>бенефициарном</w:t>
      </w:r>
      <w:proofErr w:type="spellEnd"/>
      <w:r w:rsidR="005B17D7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="005B17D7">
        <w:rPr>
          <w:rFonts w:ascii="Times New Roman" w:eastAsia="Times New Roman" w:hAnsi="Times New Roman" w:cs="Times New Roman"/>
          <w:b/>
          <w:lang w:eastAsia="ru-RU"/>
        </w:rPr>
        <w:t>ых</w:t>
      </w:r>
      <w:proofErr w:type="spellEnd"/>
      <w:r w:rsidR="005B17D7">
        <w:rPr>
          <w:rFonts w:ascii="Times New Roman" w:eastAsia="Times New Roman" w:hAnsi="Times New Roman" w:cs="Times New Roman"/>
          <w:b/>
          <w:lang w:eastAsia="ru-RU"/>
        </w:rPr>
        <w:t>)</w:t>
      </w:r>
      <w:r w:rsidRPr="00C71E3E">
        <w:rPr>
          <w:rFonts w:ascii="Times New Roman" w:eastAsia="Times New Roman" w:hAnsi="Times New Roman" w:cs="Times New Roman"/>
          <w:b/>
          <w:lang w:eastAsia="ru-RU"/>
        </w:rPr>
        <w:t xml:space="preserve"> владельце(ах);</w:t>
      </w:r>
    </w:p>
    <w:p w:rsidR="00FE5B3C" w:rsidRPr="005B17D7" w:rsidRDefault="000A6769" w:rsidP="00F152F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Анкеты</w:t>
      </w:r>
    </w:p>
    <w:p w:rsidR="00F152F0" w:rsidRPr="005B17D7" w:rsidRDefault="00F152F0" w:rsidP="00F152F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17D7">
        <w:rPr>
          <w:rFonts w:ascii="Times New Roman" w:eastAsia="Times New Roman" w:hAnsi="Times New Roman" w:cs="Times New Roman"/>
          <w:b/>
          <w:lang w:eastAsia="ru-RU"/>
        </w:rPr>
        <w:t>Иные документы</w:t>
      </w:r>
      <w:r w:rsidR="005B17D7" w:rsidRPr="005B17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0116">
        <w:rPr>
          <w:rFonts w:ascii="Times New Roman" w:eastAsia="Times New Roman" w:hAnsi="Times New Roman" w:cs="Times New Roman"/>
          <w:b/>
          <w:lang w:eastAsia="ru-RU"/>
        </w:rPr>
        <w:t>по требованию Банка</w:t>
      </w:r>
    </w:p>
    <w:p w:rsidR="00C71E3E" w:rsidRPr="00EF443A" w:rsidRDefault="00C71E3E" w:rsidP="00C71E3E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71E3E" w:rsidRPr="003A0BC5" w:rsidRDefault="00C71E3E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C71E3E" w:rsidRPr="003A0BC5" w:rsidSect="00C7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866"/>
    <w:multiLevelType w:val="hybridMultilevel"/>
    <w:tmpl w:val="FB4AD4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AB28A4"/>
    <w:multiLevelType w:val="hybridMultilevel"/>
    <w:tmpl w:val="85B8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61EA3"/>
    <w:multiLevelType w:val="hybridMultilevel"/>
    <w:tmpl w:val="38CC618E"/>
    <w:lvl w:ilvl="0" w:tplc="034CC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65C4"/>
    <w:multiLevelType w:val="hybridMultilevel"/>
    <w:tmpl w:val="85B8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89"/>
    <w:rsid w:val="0003033A"/>
    <w:rsid w:val="00057D2E"/>
    <w:rsid w:val="000A6769"/>
    <w:rsid w:val="002A7F55"/>
    <w:rsid w:val="002B2F54"/>
    <w:rsid w:val="00301FCE"/>
    <w:rsid w:val="003A0BC5"/>
    <w:rsid w:val="004313A9"/>
    <w:rsid w:val="004C564D"/>
    <w:rsid w:val="005B0116"/>
    <w:rsid w:val="005B17D7"/>
    <w:rsid w:val="007837CF"/>
    <w:rsid w:val="007B3E9B"/>
    <w:rsid w:val="008063DB"/>
    <w:rsid w:val="008358B8"/>
    <w:rsid w:val="00864487"/>
    <w:rsid w:val="008E1606"/>
    <w:rsid w:val="00A11E89"/>
    <w:rsid w:val="00AE6870"/>
    <w:rsid w:val="00C71E3E"/>
    <w:rsid w:val="00D2410A"/>
    <w:rsid w:val="00D260A5"/>
    <w:rsid w:val="00E07C6D"/>
    <w:rsid w:val="00EF443A"/>
    <w:rsid w:val="00F152F0"/>
    <w:rsid w:val="00F90F5A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CC3C"/>
  <w15:chartTrackingRefBased/>
  <w15:docId w15:val="{EFB9A931-A471-42F7-803F-B14AB40D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3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basedOn w:val="a0"/>
    <w:link w:val="ConsPlusNormal0"/>
    <w:locked/>
    <w:rsid w:val="00301FCE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01FCE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7">
    <w:name w:val="Подпункт договора Знак"/>
    <w:basedOn w:val="a0"/>
    <w:link w:val="a8"/>
    <w:locked/>
    <w:rsid w:val="00301FCE"/>
    <w:rPr>
      <w:rFonts w:ascii="Arial" w:hAnsi="Arial" w:cs="Arial"/>
    </w:rPr>
  </w:style>
  <w:style w:type="paragraph" w:customStyle="1" w:styleId="a8">
    <w:name w:val="Подпункт договора"/>
    <w:basedOn w:val="a"/>
    <w:link w:val="a7"/>
    <w:rsid w:val="00301FCE"/>
    <w:pPr>
      <w:spacing w:after="0" w:line="24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Бердо Светлана Владимировна</dc:creator>
  <cp:keywords/>
  <dc:description/>
  <cp:lastModifiedBy>Бурханова Аделина Анваровна</cp:lastModifiedBy>
  <cp:revision>4</cp:revision>
  <cp:lastPrinted>2023-02-02T13:00:00Z</cp:lastPrinted>
  <dcterms:created xsi:type="dcterms:W3CDTF">2023-04-25T04:51:00Z</dcterms:created>
  <dcterms:modified xsi:type="dcterms:W3CDTF">2023-04-25T05:20:00Z</dcterms:modified>
</cp:coreProperties>
</file>