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119" w:rsidRPr="00821832" w:rsidRDefault="00821832" w:rsidP="00AE4119">
      <w:pPr>
        <w:ind w:left="5387"/>
        <w:jc w:val="center"/>
        <w:outlineLvl w:val="1"/>
        <w:rPr>
          <w:sz w:val="24"/>
          <w:szCs w:val="24"/>
          <w:lang w:val="en-US"/>
        </w:rPr>
      </w:pPr>
      <w:bookmarkStart w:id="0" w:name="_Toc141283273"/>
      <w:r>
        <w:rPr>
          <w:sz w:val="24"/>
          <w:szCs w:val="24"/>
          <w:lang w:val="en-US"/>
        </w:rPr>
        <w:t>Appendix</w:t>
      </w:r>
      <w:r w:rsidR="00AE4119" w:rsidRPr="00821832">
        <w:rPr>
          <w:sz w:val="24"/>
          <w:szCs w:val="24"/>
          <w:lang w:val="en-US"/>
        </w:rPr>
        <w:t xml:space="preserve"> </w:t>
      </w:r>
      <w:r>
        <w:rPr>
          <w:sz w:val="24"/>
          <w:szCs w:val="24"/>
          <w:lang w:val="en-US"/>
        </w:rPr>
        <w:t>No</w:t>
      </w:r>
      <w:r w:rsidR="00AE4119" w:rsidRPr="00821832">
        <w:rPr>
          <w:sz w:val="24"/>
          <w:szCs w:val="24"/>
          <w:lang w:val="en-US"/>
        </w:rPr>
        <w:t xml:space="preserve"> 3</w:t>
      </w:r>
      <w:bookmarkEnd w:id="0"/>
    </w:p>
    <w:p w:rsidR="00503933" w:rsidRDefault="00503933" w:rsidP="00263B7F">
      <w:pPr>
        <w:spacing w:line="360" w:lineRule="auto"/>
        <w:jc w:val="center"/>
        <w:rPr>
          <w:lang w:val="en-US"/>
        </w:rPr>
      </w:pPr>
      <w:bookmarkStart w:id="1" w:name="_GoBack"/>
      <w:bookmarkEnd w:id="1"/>
    </w:p>
    <w:p w:rsidR="00AE4119" w:rsidRPr="00263B7F" w:rsidRDefault="00263B7F" w:rsidP="00263B7F">
      <w:pPr>
        <w:spacing w:line="360" w:lineRule="auto"/>
        <w:jc w:val="center"/>
        <w:rPr>
          <w:szCs w:val="24"/>
          <w:lang w:val="en-US"/>
        </w:rPr>
      </w:pPr>
      <w:r w:rsidRPr="00263B7F">
        <w:rPr>
          <w:lang w:val="en-US"/>
        </w:rPr>
        <w:t xml:space="preserve">INFORMATION ON FINANCIAL INSTITUTION </w:t>
      </w:r>
      <w:r>
        <w:rPr>
          <w:lang w:val="en-US"/>
        </w:rPr>
        <w:t>LEGAL ENTITY REPRESENTATIVE</w:t>
      </w:r>
    </w:p>
    <w:p w:rsidR="00AE4119" w:rsidRPr="00503933" w:rsidRDefault="00263B7F" w:rsidP="00AE4119">
      <w:pPr>
        <w:spacing w:line="360" w:lineRule="auto"/>
        <w:jc w:val="both"/>
        <w:rPr>
          <w:szCs w:val="24"/>
          <w:lang w:val="en-US"/>
        </w:rPr>
      </w:pPr>
      <w:r>
        <w:rPr>
          <w:szCs w:val="24"/>
          <w:lang w:val="en-US"/>
        </w:rPr>
        <w:t>Part</w:t>
      </w:r>
      <w:r w:rsidR="00AE4119" w:rsidRPr="00503933">
        <w:rPr>
          <w:szCs w:val="24"/>
          <w:lang w:val="en-US"/>
        </w:rPr>
        <w:t xml:space="preserve"> I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698"/>
        <w:gridCol w:w="2763"/>
        <w:gridCol w:w="4469"/>
      </w:tblGrid>
      <w:tr w:rsidR="00AE4119" w:rsidRPr="00ED2185" w:rsidTr="00675C86">
        <w:trPr>
          <w:trHeight w:val="671"/>
        </w:trPr>
        <w:tc>
          <w:tcPr>
            <w:tcW w:w="5738" w:type="dxa"/>
            <w:gridSpan w:val="3"/>
            <w:vAlign w:val="center"/>
          </w:tcPr>
          <w:p w:rsidR="00AE4119" w:rsidRPr="00263B7F" w:rsidRDefault="00263B7F" w:rsidP="00675C86">
            <w:pPr>
              <w:jc w:val="both"/>
              <w:rPr>
                <w:lang w:val="en-US"/>
              </w:rPr>
            </w:pPr>
            <w:r w:rsidRPr="00BF2986">
              <w:rPr>
                <w:lang w:val="en-US"/>
              </w:rPr>
              <w:t>Full name and short name of the financial institution (in Latin)</w:t>
            </w:r>
          </w:p>
        </w:tc>
        <w:tc>
          <w:tcPr>
            <w:tcW w:w="4469" w:type="dxa"/>
          </w:tcPr>
          <w:p w:rsidR="00AE4119" w:rsidRPr="00263B7F" w:rsidRDefault="00AE4119" w:rsidP="00675C86">
            <w:pPr>
              <w:jc w:val="both"/>
              <w:rPr>
                <w:lang w:val="en-US"/>
              </w:rPr>
            </w:pPr>
          </w:p>
        </w:tc>
      </w:tr>
      <w:tr w:rsidR="00AE4119" w:rsidRPr="00EB023A" w:rsidTr="00675C86">
        <w:trPr>
          <w:trHeight w:val="422"/>
        </w:trPr>
        <w:tc>
          <w:tcPr>
            <w:tcW w:w="5738" w:type="dxa"/>
            <w:gridSpan w:val="3"/>
            <w:vAlign w:val="center"/>
          </w:tcPr>
          <w:p w:rsidR="00AE4119" w:rsidRPr="00EB023A" w:rsidRDefault="00263B7F" w:rsidP="00675C86">
            <w:pPr>
              <w:jc w:val="both"/>
            </w:pPr>
            <w:r w:rsidRPr="00BF2986">
              <w:t xml:space="preserve">Form of </w:t>
            </w:r>
            <w:proofErr w:type="spellStart"/>
            <w:r w:rsidRPr="00BF2986">
              <w:t>incorporation</w:t>
            </w:r>
            <w:proofErr w:type="spellEnd"/>
          </w:p>
        </w:tc>
        <w:tc>
          <w:tcPr>
            <w:tcW w:w="4469" w:type="dxa"/>
          </w:tcPr>
          <w:p w:rsidR="00AE4119" w:rsidRPr="00EB023A" w:rsidRDefault="00AE4119" w:rsidP="00675C86">
            <w:pPr>
              <w:jc w:val="both"/>
            </w:pPr>
          </w:p>
        </w:tc>
      </w:tr>
      <w:tr w:rsidR="004A50E7" w:rsidRPr="00EB023A" w:rsidTr="00675C86">
        <w:trPr>
          <w:cantSplit/>
          <w:trHeight w:val="503"/>
        </w:trPr>
        <w:tc>
          <w:tcPr>
            <w:tcW w:w="2975" w:type="dxa"/>
            <w:gridSpan w:val="2"/>
            <w:vMerge w:val="restart"/>
            <w:vAlign w:val="center"/>
          </w:tcPr>
          <w:p w:rsidR="004A50E7" w:rsidRPr="00263B7F" w:rsidRDefault="004A50E7" w:rsidP="004A50E7">
            <w:pPr>
              <w:jc w:val="both"/>
              <w:rPr>
                <w:lang w:val="en-US"/>
              </w:rPr>
            </w:pPr>
            <w:r w:rsidRPr="00BF2986">
              <w:rPr>
                <w:lang w:val="en-US"/>
              </w:rPr>
              <w:t>Taxpayer identification number or Code of foreign organization</w:t>
            </w:r>
            <w:r>
              <w:rPr>
                <w:lang w:val="en-US"/>
              </w:rPr>
              <w:t xml:space="preserve"> </w:t>
            </w:r>
            <w:r w:rsidRPr="00CF28A9">
              <w:rPr>
                <w:lang w:val="en-US"/>
              </w:rPr>
              <w:t>(INN)</w:t>
            </w:r>
            <w:r>
              <w:rPr>
                <w:lang w:val="en-US"/>
              </w:rPr>
              <w:t xml:space="preserve"> (for residents)</w:t>
            </w:r>
          </w:p>
        </w:tc>
        <w:tc>
          <w:tcPr>
            <w:tcW w:w="2763" w:type="dxa"/>
            <w:vAlign w:val="center"/>
          </w:tcPr>
          <w:p w:rsidR="004A50E7" w:rsidRPr="00D50BC2" w:rsidRDefault="004A50E7" w:rsidP="004A50E7">
            <w:pPr>
              <w:jc w:val="both"/>
              <w:rPr>
                <w:lang w:val="en-US"/>
              </w:rPr>
            </w:pPr>
            <w:r>
              <w:rPr>
                <w:lang w:val="en-US"/>
              </w:rPr>
              <w:t>INN number</w:t>
            </w:r>
          </w:p>
        </w:tc>
        <w:tc>
          <w:tcPr>
            <w:tcW w:w="4469" w:type="dxa"/>
          </w:tcPr>
          <w:p w:rsidR="004A50E7" w:rsidRPr="00EB023A" w:rsidRDefault="004A50E7" w:rsidP="004A50E7">
            <w:pPr>
              <w:jc w:val="both"/>
            </w:pPr>
          </w:p>
        </w:tc>
      </w:tr>
      <w:tr w:rsidR="004A50E7" w:rsidRPr="00EB023A" w:rsidTr="00675C86">
        <w:trPr>
          <w:cantSplit/>
          <w:trHeight w:val="309"/>
        </w:trPr>
        <w:tc>
          <w:tcPr>
            <w:tcW w:w="2975" w:type="dxa"/>
            <w:gridSpan w:val="2"/>
            <w:vMerge/>
            <w:vAlign w:val="center"/>
          </w:tcPr>
          <w:p w:rsidR="004A50E7" w:rsidRPr="00EB023A" w:rsidRDefault="004A50E7" w:rsidP="004A50E7">
            <w:pPr>
              <w:jc w:val="both"/>
            </w:pPr>
          </w:p>
        </w:tc>
        <w:tc>
          <w:tcPr>
            <w:tcW w:w="2763" w:type="dxa"/>
            <w:vAlign w:val="center"/>
          </w:tcPr>
          <w:p w:rsidR="004A50E7" w:rsidRPr="00E96931" w:rsidRDefault="004A50E7" w:rsidP="004A50E7">
            <w:pPr>
              <w:jc w:val="both"/>
            </w:pPr>
            <w:r>
              <w:rPr>
                <w:lang w:val="en-US"/>
              </w:rPr>
              <w:t>INN certificate number</w:t>
            </w:r>
            <w:r w:rsidRPr="00E96931">
              <w:t xml:space="preserve"> </w:t>
            </w:r>
          </w:p>
        </w:tc>
        <w:tc>
          <w:tcPr>
            <w:tcW w:w="4469" w:type="dxa"/>
          </w:tcPr>
          <w:p w:rsidR="004A50E7" w:rsidRPr="00EB023A" w:rsidRDefault="004A50E7" w:rsidP="004A50E7">
            <w:pPr>
              <w:jc w:val="both"/>
            </w:pPr>
          </w:p>
        </w:tc>
      </w:tr>
      <w:tr w:rsidR="00AE4119" w:rsidRPr="00ED2185" w:rsidTr="00675C86">
        <w:trPr>
          <w:cantSplit/>
          <w:trHeight w:val="791"/>
        </w:trPr>
        <w:tc>
          <w:tcPr>
            <w:tcW w:w="5738" w:type="dxa"/>
            <w:gridSpan w:val="3"/>
            <w:vAlign w:val="center"/>
          </w:tcPr>
          <w:p w:rsidR="00AE4119" w:rsidRPr="004A50E7" w:rsidRDefault="004A50E7" w:rsidP="00675C86">
            <w:pPr>
              <w:jc w:val="both"/>
              <w:rPr>
                <w:lang w:val="en-US"/>
              </w:rPr>
            </w:pPr>
            <w:r w:rsidRPr="003E11E0">
              <w:rPr>
                <w:lang w:val="en-US"/>
              </w:rPr>
              <w:t>For non-residents: Taxpayer Identification Number (INN) if registered after 24 December, 2010, or Foreign Organization Code (KIO) if registered before 24 December, 2010</w:t>
            </w:r>
          </w:p>
        </w:tc>
        <w:tc>
          <w:tcPr>
            <w:tcW w:w="4469" w:type="dxa"/>
          </w:tcPr>
          <w:p w:rsidR="00AE4119" w:rsidRPr="004A50E7" w:rsidRDefault="00AE4119" w:rsidP="00675C86">
            <w:pPr>
              <w:jc w:val="both"/>
              <w:rPr>
                <w:lang w:val="en-US"/>
              </w:rPr>
            </w:pPr>
          </w:p>
        </w:tc>
      </w:tr>
      <w:tr w:rsidR="004A50E7" w:rsidRPr="00EB023A" w:rsidTr="004A50E7">
        <w:trPr>
          <w:cantSplit/>
          <w:trHeight w:val="413"/>
        </w:trPr>
        <w:tc>
          <w:tcPr>
            <w:tcW w:w="1277" w:type="dxa"/>
            <w:vMerge w:val="restart"/>
          </w:tcPr>
          <w:p w:rsidR="004A50E7" w:rsidRPr="004A50E7" w:rsidRDefault="004A50E7" w:rsidP="004A50E7">
            <w:pPr>
              <w:jc w:val="both"/>
              <w:rPr>
                <w:lang w:val="en-US"/>
              </w:rPr>
            </w:pPr>
            <w:r w:rsidRPr="004A50E7">
              <w:rPr>
                <w:lang w:val="en-US"/>
              </w:rPr>
              <w:t>Primary State Registration Number (OGRN)</w:t>
            </w:r>
          </w:p>
        </w:tc>
        <w:tc>
          <w:tcPr>
            <w:tcW w:w="4461" w:type="dxa"/>
            <w:gridSpan w:val="2"/>
            <w:vAlign w:val="center"/>
          </w:tcPr>
          <w:p w:rsidR="004A50E7" w:rsidRPr="00E96931" w:rsidRDefault="004A50E7" w:rsidP="004A50E7">
            <w:pPr>
              <w:jc w:val="both"/>
            </w:pPr>
            <w:r w:rsidRPr="00566248">
              <w:t>Registration number</w:t>
            </w:r>
          </w:p>
        </w:tc>
        <w:tc>
          <w:tcPr>
            <w:tcW w:w="4469" w:type="dxa"/>
          </w:tcPr>
          <w:p w:rsidR="004A50E7" w:rsidRPr="00EB023A" w:rsidRDefault="004A50E7" w:rsidP="004A50E7">
            <w:pPr>
              <w:jc w:val="both"/>
            </w:pPr>
          </w:p>
        </w:tc>
      </w:tr>
      <w:tr w:rsidR="004A50E7" w:rsidRPr="00EB023A" w:rsidTr="004A50E7">
        <w:trPr>
          <w:cantSplit/>
          <w:trHeight w:val="235"/>
        </w:trPr>
        <w:tc>
          <w:tcPr>
            <w:tcW w:w="1277" w:type="dxa"/>
            <w:vMerge/>
          </w:tcPr>
          <w:p w:rsidR="004A50E7" w:rsidRPr="00EB023A" w:rsidRDefault="004A50E7" w:rsidP="004A50E7">
            <w:pPr>
              <w:jc w:val="both"/>
            </w:pPr>
          </w:p>
        </w:tc>
        <w:tc>
          <w:tcPr>
            <w:tcW w:w="4461" w:type="dxa"/>
            <w:gridSpan w:val="2"/>
            <w:vAlign w:val="center"/>
          </w:tcPr>
          <w:p w:rsidR="004A50E7" w:rsidRPr="00E96931" w:rsidRDefault="004A50E7" w:rsidP="004A50E7">
            <w:pPr>
              <w:jc w:val="both"/>
            </w:pPr>
            <w:r w:rsidRPr="00566248">
              <w:t>Date of registration</w:t>
            </w:r>
          </w:p>
        </w:tc>
        <w:tc>
          <w:tcPr>
            <w:tcW w:w="4469" w:type="dxa"/>
          </w:tcPr>
          <w:p w:rsidR="004A50E7" w:rsidRPr="00EB023A" w:rsidRDefault="004A50E7" w:rsidP="004A50E7">
            <w:pPr>
              <w:jc w:val="both"/>
            </w:pPr>
          </w:p>
        </w:tc>
      </w:tr>
      <w:tr w:rsidR="004A50E7" w:rsidRPr="00ED2185" w:rsidTr="004A50E7">
        <w:trPr>
          <w:cantSplit/>
          <w:trHeight w:val="368"/>
        </w:trPr>
        <w:tc>
          <w:tcPr>
            <w:tcW w:w="1277" w:type="dxa"/>
            <w:vMerge/>
          </w:tcPr>
          <w:p w:rsidR="004A50E7" w:rsidRPr="00EB023A" w:rsidRDefault="004A50E7" w:rsidP="004A50E7">
            <w:pPr>
              <w:jc w:val="both"/>
            </w:pPr>
          </w:p>
        </w:tc>
        <w:tc>
          <w:tcPr>
            <w:tcW w:w="4461" w:type="dxa"/>
            <w:gridSpan w:val="2"/>
            <w:vAlign w:val="center"/>
          </w:tcPr>
          <w:p w:rsidR="004A50E7" w:rsidRPr="008B6A48" w:rsidRDefault="004A50E7" w:rsidP="004A50E7">
            <w:pPr>
              <w:jc w:val="both"/>
              <w:rPr>
                <w:lang w:val="en-US"/>
              </w:rPr>
            </w:pPr>
            <w:r>
              <w:rPr>
                <w:lang w:val="en-US"/>
              </w:rPr>
              <w:t>R</w:t>
            </w:r>
            <w:r w:rsidRPr="008B6A48">
              <w:rPr>
                <w:lang w:val="en-US"/>
              </w:rPr>
              <w:t>ecord date in the registry</w:t>
            </w:r>
          </w:p>
        </w:tc>
        <w:tc>
          <w:tcPr>
            <w:tcW w:w="4469" w:type="dxa"/>
          </w:tcPr>
          <w:p w:rsidR="004A50E7" w:rsidRPr="004A50E7" w:rsidRDefault="004A50E7" w:rsidP="004A50E7">
            <w:pPr>
              <w:jc w:val="both"/>
              <w:rPr>
                <w:lang w:val="en-US"/>
              </w:rPr>
            </w:pPr>
          </w:p>
        </w:tc>
      </w:tr>
      <w:tr w:rsidR="004A50E7" w:rsidRPr="00ED2185" w:rsidTr="004A50E7">
        <w:trPr>
          <w:cantSplit/>
          <w:trHeight w:val="435"/>
        </w:trPr>
        <w:tc>
          <w:tcPr>
            <w:tcW w:w="1277" w:type="dxa"/>
            <w:vMerge/>
          </w:tcPr>
          <w:p w:rsidR="004A50E7" w:rsidRPr="004A50E7" w:rsidRDefault="004A50E7" w:rsidP="004A50E7">
            <w:pPr>
              <w:jc w:val="both"/>
              <w:rPr>
                <w:lang w:val="en-US"/>
              </w:rPr>
            </w:pPr>
          </w:p>
        </w:tc>
        <w:tc>
          <w:tcPr>
            <w:tcW w:w="4461" w:type="dxa"/>
            <w:gridSpan w:val="2"/>
            <w:vAlign w:val="center"/>
          </w:tcPr>
          <w:p w:rsidR="004A50E7" w:rsidRPr="00566248" w:rsidRDefault="004A50E7" w:rsidP="004A50E7">
            <w:pPr>
              <w:jc w:val="both"/>
              <w:rPr>
                <w:lang w:val="en-US"/>
              </w:rPr>
            </w:pPr>
            <w:r w:rsidRPr="00566248">
              <w:rPr>
                <w:lang w:val="en-US"/>
              </w:rPr>
              <w:t>Registration authority, place of registration</w:t>
            </w:r>
          </w:p>
        </w:tc>
        <w:tc>
          <w:tcPr>
            <w:tcW w:w="4469" w:type="dxa"/>
          </w:tcPr>
          <w:p w:rsidR="004A50E7" w:rsidRPr="004A50E7" w:rsidRDefault="004A50E7" w:rsidP="004A50E7">
            <w:pPr>
              <w:jc w:val="both"/>
              <w:rPr>
                <w:lang w:val="en-US"/>
              </w:rPr>
            </w:pPr>
          </w:p>
        </w:tc>
      </w:tr>
      <w:tr w:rsidR="00AE4119" w:rsidRPr="00ED2185" w:rsidTr="00675C86">
        <w:trPr>
          <w:cantSplit/>
          <w:trHeight w:val="1397"/>
        </w:trPr>
        <w:tc>
          <w:tcPr>
            <w:tcW w:w="5738" w:type="dxa"/>
            <w:gridSpan w:val="3"/>
            <w:vAlign w:val="center"/>
          </w:tcPr>
          <w:p w:rsidR="00AE4119" w:rsidRPr="004A50E7" w:rsidRDefault="004A50E7" w:rsidP="00675C86">
            <w:pPr>
              <w:jc w:val="both"/>
              <w:rPr>
                <w:lang w:val="en-US"/>
              </w:rPr>
            </w:pPr>
            <w:r w:rsidRPr="003E11E0">
              <w:rPr>
                <w:lang w:val="en-US"/>
              </w:rPr>
              <w:t>For non-residents: the accreditation certificate of the branch or representative office, issued by the federal executive body authorized by the Government of the Russian Federation. If unavailable, the registration number of the legal entity at the place of its establishment and registration</w:t>
            </w:r>
          </w:p>
        </w:tc>
        <w:tc>
          <w:tcPr>
            <w:tcW w:w="4469" w:type="dxa"/>
          </w:tcPr>
          <w:p w:rsidR="00AE4119" w:rsidRPr="004A50E7" w:rsidRDefault="00AE4119" w:rsidP="00675C86">
            <w:pPr>
              <w:jc w:val="both"/>
              <w:rPr>
                <w:lang w:val="en-US"/>
              </w:rPr>
            </w:pPr>
          </w:p>
        </w:tc>
      </w:tr>
      <w:tr w:rsidR="00AE4119" w:rsidRPr="00EB023A" w:rsidTr="00675C86">
        <w:trPr>
          <w:cantSplit/>
          <w:trHeight w:val="386"/>
        </w:trPr>
        <w:tc>
          <w:tcPr>
            <w:tcW w:w="5738" w:type="dxa"/>
            <w:gridSpan w:val="3"/>
            <w:vAlign w:val="center"/>
          </w:tcPr>
          <w:p w:rsidR="00AE4119" w:rsidRPr="00EB023A" w:rsidRDefault="004A50E7" w:rsidP="00675C86">
            <w:pPr>
              <w:jc w:val="both"/>
            </w:pPr>
            <w:r>
              <w:rPr>
                <w:lang w:val="en-US"/>
              </w:rPr>
              <w:t>Place of state registration</w:t>
            </w:r>
          </w:p>
        </w:tc>
        <w:tc>
          <w:tcPr>
            <w:tcW w:w="4469" w:type="dxa"/>
          </w:tcPr>
          <w:p w:rsidR="00AE4119" w:rsidRPr="00EB023A" w:rsidRDefault="00AE4119" w:rsidP="00675C86">
            <w:pPr>
              <w:jc w:val="both"/>
            </w:pPr>
          </w:p>
        </w:tc>
      </w:tr>
      <w:tr w:rsidR="004A50E7" w:rsidRPr="00ED2185" w:rsidTr="00675C86">
        <w:trPr>
          <w:trHeight w:val="432"/>
        </w:trPr>
        <w:tc>
          <w:tcPr>
            <w:tcW w:w="5738" w:type="dxa"/>
            <w:gridSpan w:val="3"/>
            <w:vAlign w:val="center"/>
          </w:tcPr>
          <w:p w:rsidR="004A50E7" w:rsidRPr="008B6A48" w:rsidRDefault="004A50E7" w:rsidP="004A50E7">
            <w:pPr>
              <w:jc w:val="both"/>
              <w:rPr>
                <w:lang w:val="en-US"/>
              </w:rPr>
            </w:pPr>
            <w:r w:rsidRPr="003E11E0">
              <w:rPr>
                <w:lang w:val="en-US"/>
              </w:rPr>
              <w:t>Address of the legal entity</w:t>
            </w:r>
          </w:p>
        </w:tc>
        <w:tc>
          <w:tcPr>
            <w:tcW w:w="4469" w:type="dxa"/>
          </w:tcPr>
          <w:p w:rsidR="004A50E7" w:rsidRPr="004A50E7" w:rsidRDefault="004A50E7" w:rsidP="004A50E7">
            <w:pPr>
              <w:jc w:val="both"/>
              <w:rPr>
                <w:lang w:val="en-US"/>
              </w:rPr>
            </w:pPr>
          </w:p>
        </w:tc>
      </w:tr>
      <w:tr w:rsidR="004A50E7" w:rsidRPr="00ED2185" w:rsidTr="00302597">
        <w:trPr>
          <w:trHeight w:val="432"/>
        </w:trPr>
        <w:tc>
          <w:tcPr>
            <w:tcW w:w="5738" w:type="dxa"/>
            <w:gridSpan w:val="3"/>
          </w:tcPr>
          <w:p w:rsidR="004A50E7" w:rsidRPr="008B6A48" w:rsidRDefault="004A50E7" w:rsidP="004A50E7">
            <w:pPr>
              <w:jc w:val="both"/>
              <w:rPr>
                <w:lang w:val="en-US"/>
              </w:rPr>
            </w:pPr>
            <w:r w:rsidRPr="008B6A48">
              <w:rPr>
                <w:lang w:val="en-US"/>
              </w:rPr>
              <w:t>Contact information (phone number, e-mails, postal address, website)</w:t>
            </w:r>
          </w:p>
        </w:tc>
        <w:tc>
          <w:tcPr>
            <w:tcW w:w="4469" w:type="dxa"/>
          </w:tcPr>
          <w:p w:rsidR="004A50E7" w:rsidRPr="004A50E7" w:rsidRDefault="004A50E7" w:rsidP="004A50E7">
            <w:pPr>
              <w:jc w:val="both"/>
              <w:rPr>
                <w:lang w:val="en-US"/>
              </w:rPr>
            </w:pPr>
          </w:p>
        </w:tc>
      </w:tr>
      <w:tr w:rsidR="00AE4119" w:rsidRPr="00ED2185" w:rsidTr="00675C86">
        <w:trPr>
          <w:trHeight w:val="432"/>
        </w:trPr>
        <w:tc>
          <w:tcPr>
            <w:tcW w:w="5738" w:type="dxa"/>
            <w:gridSpan w:val="3"/>
            <w:vAlign w:val="center"/>
          </w:tcPr>
          <w:p w:rsidR="00AE4119" w:rsidRPr="00F81CA3" w:rsidRDefault="00F81CA3" w:rsidP="00675C86">
            <w:pPr>
              <w:jc w:val="both"/>
              <w:rPr>
                <w:lang w:val="en-US"/>
              </w:rPr>
            </w:pPr>
            <w:r w:rsidRPr="00F81CA3">
              <w:rPr>
                <w:lang w:val="en-US"/>
              </w:rPr>
              <w:t>Domain name, index of the website page on the Internet, using which services are provided</w:t>
            </w:r>
          </w:p>
        </w:tc>
        <w:tc>
          <w:tcPr>
            <w:tcW w:w="4469" w:type="dxa"/>
          </w:tcPr>
          <w:p w:rsidR="00AE4119" w:rsidRPr="005006BC" w:rsidRDefault="00AE4119" w:rsidP="00675C86">
            <w:pPr>
              <w:jc w:val="both"/>
              <w:rPr>
                <w:lang w:val="en-US"/>
              </w:rPr>
            </w:pPr>
            <w:r w:rsidRPr="00676953">
              <w:t></w:t>
            </w:r>
            <w:r w:rsidRPr="005006BC">
              <w:rPr>
                <w:lang w:val="en-US"/>
              </w:rPr>
              <w:t xml:space="preserve"> ______________________________________</w:t>
            </w:r>
          </w:p>
          <w:p w:rsidR="00AE4119" w:rsidRPr="00140356" w:rsidRDefault="00AE4119" w:rsidP="00675C86">
            <w:pPr>
              <w:jc w:val="both"/>
              <w:rPr>
                <w:lang w:val="en-US"/>
              </w:rPr>
            </w:pPr>
            <w:r w:rsidRPr="00676953">
              <w:t></w:t>
            </w:r>
            <w:r w:rsidRPr="00140356">
              <w:rPr>
                <w:lang w:val="en-US"/>
              </w:rPr>
              <w:t xml:space="preserve"> </w:t>
            </w:r>
            <w:r w:rsidR="00140356" w:rsidRPr="00140356">
              <w:rPr>
                <w:lang w:val="en-US"/>
              </w:rPr>
              <w:t xml:space="preserve">Services through the Internet are </w:t>
            </w:r>
            <w:r w:rsidR="00140356">
              <w:rPr>
                <w:lang w:val="en-US"/>
              </w:rPr>
              <w:t>NOT provided.</w:t>
            </w:r>
          </w:p>
          <w:p w:rsidR="00AE4119" w:rsidRPr="00140356" w:rsidRDefault="00AE4119" w:rsidP="00675C86">
            <w:pPr>
              <w:jc w:val="both"/>
              <w:rPr>
                <w:lang w:val="en-US"/>
              </w:rPr>
            </w:pPr>
          </w:p>
        </w:tc>
      </w:tr>
      <w:tr w:rsidR="00AE4119" w:rsidRPr="00ED2185" w:rsidTr="00675C86">
        <w:trPr>
          <w:trHeight w:val="449"/>
        </w:trPr>
        <w:tc>
          <w:tcPr>
            <w:tcW w:w="5738" w:type="dxa"/>
            <w:gridSpan w:val="3"/>
            <w:vAlign w:val="center"/>
          </w:tcPr>
          <w:p w:rsidR="00AE4119" w:rsidRPr="00140356" w:rsidRDefault="00140356" w:rsidP="00675C86">
            <w:pPr>
              <w:jc w:val="both"/>
              <w:rPr>
                <w:lang w:val="en-US"/>
              </w:rPr>
            </w:pPr>
            <w:r w:rsidRPr="00140356">
              <w:rPr>
                <w:lang w:val="en-US"/>
              </w:rPr>
              <w:t>Code according to the Russian classification of administrative and territorial division (if available)</w:t>
            </w:r>
          </w:p>
        </w:tc>
        <w:tc>
          <w:tcPr>
            <w:tcW w:w="4469" w:type="dxa"/>
          </w:tcPr>
          <w:p w:rsidR="00AE4119" w:rsidRPr="00140356" w:rsidRDefault="00AE4119" w:rsidP="00675C86">
            <w:pPr>
              <w:jc w:val="both"/>
              <w:rPr>
                <w:lang w:val="en-US"/>
              </w:rPr>
            </w:pPr>
          </w:p>
        </w:tc>
      </w:tr>
      <w:tr w:rsidR="00AE4119" w:rsidRPr="00ED2185" w:rsidTr="00675C86">
        <w:trPr>
          <w:trHeight w:val="407"/>
        </w:trPr>
        <w:tc>
          <w:tcPr>
            <w:tcW w:w="5738" w:type="dxa"/>
            <w:gridSpan w:val="3"/>
            <w:vAlign w:val="center"/>
          </w:tcPr>
          <w:p w:rsidR="00AE4119" w:rsidRPr="00140356" w:rsidRDefault="00140356" w:rsidP="00675C86">
            <w:pPr>
              <w:jc w:val="both"/>
              <w:rPr>
                <w:lang w:val="en-US"/>
              </w:rPr>
            </w:pPr>
            <w:r w:rsidRPr="00140356">
              <w:rPr>
                <w:lang w:val="en-US"/>
              </w:rPr>
              <w:t>Legal entity's code (according to General Classifier of Enterprises and Organizations)</w:t>
            </w:r>
          </w:p>
        </w:tc>
        <w:tc>
          <w:tcPr>
            <w:tcW w:w="4469" w:type="dxa"/>
          </w:tcPr>
          <w:p w:rsidR="00AE4119" w:rsidRPr="00140356" w:rsidRDefault="00AE4119" w:rsidP="00675C86">
            <w:pPr>
              <w:jc w:val="both"/>
              <w:rPr>
                <w:lang w:val="en-US"/>
              </w:rPr>
            </w:pPr>
            <w:r w:rsidRPr="00676953">
              <w:t></w:t>
            </w:r>
            <w:r w:rsidRPr="00140356">
              <w:rPr>
                <w:lang w:val="en-US"/>
              </w:rPr>
              <w:t xml:space="preserve"> ______________________________________</w:t>
            </w:r>
          </w:p>
          <w:p w:rsidR="00AE4119" w:rsidRPr="00140356" w:rsidRDefault="00AE4119" w:rsidP="00675C86">
            <w:pPr>
              <w:jc w:val="both"/>
              <w:rPr>
                <w:lang w:val="en-US"/>
              </w:rPr>
            </w:pPr>
            <w:r w:rsidRPr="00676953">
              <w:t></w:t>
            </w:r>
            <w:r w:rsidRPr="00140356">
              <w:rPr>
                <w:lang w:val="en-US"/>
              </w:rPr>
              <w:t xml:space="preserve"> </w:t>
            </w:r>
            <w:r w:rsidR="00140356" w:rsidRPr="00140356">
              <w:rPr>
                <w:lang w:val="en-US"/>
              </w:rPr>
              <w:t>The activity subject to licensing is</w:t>
            </w:r>
            <w:r w:rsidR="00140356">
              <w:rPr>
                <w:lang w:val="en-US"/>
              </w:rPr>
              <w:t xml:space="preserve"> NOT</w:t>
            </w:r>
            <w:r w:rsidR="00140356" w:rsidRPr="00140356">
              <w:rPr>
                <w:lang w:val="en-US"/>
              </w:rPr>
              <w:t xml:space="preserve"> carried out</w:t>
            </w:r>
          </w:p>
          <w:p w:rsidR="00AE4119" w:rsidRPr="00140356" w:rsidRDefault="00AE4119" w:rsidP="00675C86">
            <w:pPr>
              <w:jc w:val="both"/>
              <w:rPr>
                <w:lang w:val="en-US"/>
              </w:rPr>
            </w:pPr>
          </w:p>
        </w:tc>
      </w:tr>
      <w:tr w:rsidR="00AE4119" w:rsidRPr="004E7A8D" w:rsidTr="00675C86">
        <w:trPr>
          <w:trHeight w:val="407"/>
        </w:trPr>
        <w:tc>
          <w:tcPr>
            <w:tcW w:w="5738" w:type="dxa"/>
            <w:gridSpan w:val="3"/>
            <w:vAlign w:val="center"/>
          </w:tcPr>
          <w:p w:rsidR="00AE4119" w:rsidRPr="005006BC" w:rsidRDefault="005006BC" w:rsidP="0049362B">
            <w:pPr>
              <w:jc w:val="both"/>
              <w:rPr>
                <w:highlight w:val="yellow"/>
                <w:lang w:val="en-US"/>
              </w:rPr>
            </w:pPr>
            <w:r w:rsidRPr="00EB58E6">
              <w:rPr>
                <w:lang w:val="en-US"/>
              </w:rPr>
              <w:t xml:space="preserve">Information about the legal entity </w:t>
            </w:r>
            <w:r>
              <w:rPr>
                <w:lang w:val="en-US"/>
              </w:rPr>
              <w:t>body</w:t>
            </w:r>
            <w:r w:rsidRPr="00EB58E6">
              <w:rPr>
                <w:lang w:val="en-US"/>
              </w:rPr>
              <w:t xml:space="preserve"> (structure and personal composition, excluding information about the personal composition of shareholders (participants) of the legal entity owning less than one percent of the shares (interests) of the legal entity)</w:t>
            </w:r>
          </w:p>
        </w:tc>
        <w:tc>
          <w:tcPr>
            <w:tcW w:w="4469" w:type="dxa"/>
          </w:tcPr>
          <w:p w:rsidR="00AE4119" w:rsidRPr="00F81CA3" w:rsidRDefault="00AE4119" w:rsidP="00675C86">
            <w:pPr>
              <w:jc w:val="both"/>
              <w:rPr>
                <w:snapToGrid w:val="0"/>
                <w:lang w:val="en-US"/>
              </w:rPr>
            </w:pPr>
            <w:r w:rsidRPr="00676953">
              <w:rPr>
                <w:snapToGrid w:val="0"/>
              </w:rPr>
              <w:object w:dxaOrig="1078" w:dyaOrig="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6.8pt" o:ole="" o:bordertopcolor="this" o:borderleftcolor="this" o:borderbottomcolor="this" o:borderrightcolor="this" fillcolor="window">
                  <v:imagedata r:id="rId8" o:title=""/>
                  <v:shadow on="t"/>
                  <w10:bordertop type="single" width="4" shadow="t"/>
                  <w10:borderleft type="single" width="4" shadow="t"/>
                  <w10:borderbottom type="single" width="4" shadow="t"/>
                  <w10:borderright type="single" width="4" shadow="t"/>
                </v:shape>
                <o:OLEObject Type="Embed" ProgID="Excel.Sheet.8" ShapeID="_x0000_i1025" DrawAspect="Content" ObjectID="_1784533388" r:id="rId9"/>
              </w:object>
            </w:r>
            <w:r w:rsidRPr="00F81CA3">
              <w:rPr>
                <w:snapToGrid w:val="0"/>
                <w:lang w:val="en-US"/>
              </w:rPr>
              <w:t xml:space="preserve"> </w:t>
            </w:r>
            <w:r w:rsidR="00F81CA3" w:rsidRPr="00F81CA3">
              <w:rPr>
                <w:snapToGrid w:val="0"/>
                <w:lang w:val="en-US"/>
              </w:rPr>
              <w:t>Sole Executive Body</w:t>
            </w:r>
            <w:r w:rsidRPr="00F81CA3">
              <w:rPr>
                <w:snapToGrid w:val="0"/>
                <w:lang w:val="en-US"/>
              </w:rPr>
              <w:t xml:space="preserve"> (</w:t>
            </w:r>
            <w:r w:rsidR="00F81CA3">
              <w:rPr>
                <w:snapToGrid w:val="0"/>
                <w:lang w:val="en-US"/>
              </w:rPr>
              <w:t>Full name</w:t>
            </w:r>
            <w:r w:rsidRPr="00F81CA3">
              <w:rPr>
                <w:snapToGrid w:val="0"/>
                <w:lang w:val="en-US"/>
              </w:rPr>
              <w:t>)</w:t>
            </w:r>
          </w:p>
          <w:p w:rsidR="00AE4119" w:rsidRPr="00F81CA3" w:rsidRDefault="00AE4119" w:rsidP="00675C86">
            <w:pPr>
              <w:jc w:val="both"/>
              <w:rPr>
                <w:snapToGrid w:val="0"/>
                <w:lang w:val="en-US"/>
              </w:rPr>
            </w:pPr>
            <w:r w:rsidRPr="00F81CA3">
              <w:rPr>
                <w:snapToGrid w:val="0"/>
                <w:lang w:val="en-US"/>
              </w:rPr>
              <w:t>(</w:t>
            </w:r>
            <w:r w:rsidR="00F81CA3">
              <w:rPr>
                <w:snapToGrid w:val="0"/>
                <w:lang w:val="en-US"/>
              </w:rPr>
              <w:t>CEO</w:t>
            </w:r>
            <w:r w:rsidRPr="00F81CA3">
              <w:rPr>
                <w:snapToGrid w:val="0"/>
                <w:lang w:val="en-US"/>
              </w:rPr>
              <w:t>/</w:t>
            </w:r>
            <w:r w:rsidR="00F81CA3">
              <w:rPr>
                <w:snapToGrid w:val="0"/>
                <w:lang w:val="en-US"/>
              </w:rPr>
              <w:t>President</w:t>
            </w:r>
            <w:r w:rsidRPr="00F81CA3">
              <w:rPr>
                <w:snapToGrid w:val="0"/>
                <w:lang w:val="en-US"/>
              </w:rPr>
              <w:t xml:space="preserve"> </w:t>
            </w:r>
            <w:r w:rsidR="00F81CA3">
              <w:rPr>
                <w:snapToGrid w:val="0"/>
                <w:lang w:val="en-US"/>
              </w:rPr>
              <w:t>and others)</w:t>
            </w:r>
          </w:p>
          <w:p w:rsidR="00AE4119" w:rsidRPr="00F81CA3" w:rsidRDefault="00AE4119" w:rsidP="00675C86">
            <w:pPr>
              <w:jc w:val="both"/>
              <w:rPr>
                <w:snapToGrid w:val="0"/>
                <w:lang w:val="en-US"/>
              </w:rPr>
            </w:pPr>
          </w:p>
          <w:p w:rsidR="00AE4119" w:rsidRPr="004E7A8D" w:rsidRDefault="00AE4119" w:rsidP="00675C86">
            <w:pPr>
              <w:jc w:val="both"/>
              <w:rPr>
                <w:snapToGrid w:val="0"/>
                <w:lang w:val="en-US"/>
              </w:rPr>
            </w:pPr>
            <w:r w:rsidRPr="00676953">
              <w:rPr>
                <w:snapToGrid w:val="0"/>
              </w:rPr>
              <w:object w:dxaOrig="1078" w:dyaOrig="272">
                <v:shape id="_x0000_i1026" type="#_x0000_t75" style="width:8.15pt;height:6.8pt" o:ole="" o:bordertopcolor="this" o:borderleftcolor="this" o:borderbottomcolor="this" o:borderrightcolor="this" fillcolor="window">
                  <v:imagedata r:id="rId8" o:title=""/>
                  <v:shadow on="t"/>
                  <w10:bordertop type="single" width="4" shadow="t"/>
                  <w10:borderleft type="single" width="4" shadow="t"/>
                  <w10:borderbottom type="single" width="4" shadow="t"/>
                  <w10:borderright type="single" width="4" shadow="t"/>
                </v:shape>
                <o:OLEObject Type="Embed" ProgID="Excel.Sheet.8" ShapeID="_x0000_i1026" DrawAspect="Content" ObjectID="_1784533389" r:id="rId10"/>
              </w:object>
            </w:r>
            <w:r w:rsidRPr="004E7A8D">
              <w:rPr>
                <w:snapToGrid w:val="0"/>
                <w:lang w:val="en-US"/>
              </w:rPr>
              <w:t xml:space="preserve"> </w:t>
            </w:r>
            <w:r w:rsidR="004E7A8D">
              <w:rPr>
                <w:rFonts w:eastAsia="Calibri"/>
                <w:lang w:val="en-US"/>
              </w:rPr>
              <w:t>Other</w:t>
            </w:r>
            <w:r w:rsidR="004E7A8D" w:rsidRPr="000D20EF">
              <w:rPr>
                <w:rFonts w:eastAsia="Calibri"/>
                <w:lang w:val="en-US"/>
              </w:rPr>
              <w:t xml:space="preserve"> (</w:t>
            </w:r>
            <w:r w:rsidR="004E7A8D">
              <w:rPr>
                <w:rFonts w:eastAsia="Calibri"/>
                <w:lang w:val="en-US"/>
              </w:rPr>
              <w:t xml:space="preserve">please </w:t>
            </w:r>
            <w:r w:rsidR="004E7A8D" w:rsidRPr="000D20EF">
              <w:rPr>
                <w:rFonts w:eastAsia="Calibri"/>
                <w:lang w:val="en-US"/>
              </w:rPr>
              <w:t>provide details)</w:t>
            </w:r>
          </w:p>
          <w:p w:rsidR="00AE4119" w:rsidRPr="004E7A8D" w:rsidRDefault="00AE4119" w:rsidP="00675C86">
            <w:pPr>
              <w:jc w:val="both"/>
              <w:rPr>
                <w:lang w:val="en-US"/>
              </w:rPr>
            </w:pPr>
          </w:p>
        </w:tc>
      </w:tr>
      <w:tr w:rsidR="00AE4119" w:rsidRPr="00ED2185" w:rsidTr="00675C86">
        <w:trPr>
          <w:trHeight w:val="407"/>
        </w:trPr>
        <w:tc>
          <w:tcPr>
            <w:tcW w:w="5738" w:type="dxa"/>
            <w:gridSpan w:val="3"/>
            <w:vAlign w:val="center"/>
          </w:tcPr>
          <w:p w:rsidR="00AE4119" w:rsidRPr="004E7A8D" w:rsidRDefault="004E7A8D" w:rsidP="00675C86">
            <w:pPr>
              <w:jc w:val="both"/>
              <w:rPr>
                <w:lang w:val="en-US"/>
              </w:rPr>
            </w:pPr>
            <w:r w:rsidRPr="003F3D54">
              <w:rPr>
                <w:lang w:val="en-US"/>
              </w:rPr>
              <w:t>Legal entity's code (according to General Classifier of Enterprises and Organizations)</w:t>
            </w:r>
          </w:p>
        </w:tc>
        <w:tc>
          <w:tcPr>
            <w:tcW w:w="4469" w:type="dxa"/>
          </w:tcPr>
          <w:p w:rsidR="00AE4119" w:rsidRPr="004E7A8D" w:rsidRDefault="00AE4119" w:rsidP="00675C86">
            <w:pPr>
              <w:jc w:val="both"/>
              <w:rPr>
                <w:lang w:val="en-US"/>
              </w:rPr>
            </w:pPr>
          </w:p>
        </w:tc>
      </w:tr>
      <w:tr w:rsidR="004E7A8D" w:rsidRPr="00ED2185" w:rsidTr="00675C86">
        <w:trPr>
          <w:trHeight w:val="407"/>
        </w:trPr>
        <w:tc>
          <w:tcPr>
            <w:tcW w:w="5738" w:type="dxa"/>
            <w:gridSpan w:val="3"/>
            <w:vAlign w:val="center"/>
          </w:tcPr>
          <w:p w:rsidR="004E7A8D" w:rsidRPr="003F3D54" w:rsidRDefault="004E7A8D" w:rsidP="004E7A8D">
            <w:pPr>
              <w:jc w:val="both"/>
              <w:rPr>
                <w:lang w:val="en-US"/>
              </w:rPr>
            </w:pPr>
            <w:r w:rsidRPr="003F3D54">
              <w:rPr>
                <w:lang w:val="en-US"/>
              </w:rPr>
              <w:t>Information on authorized and paid-up statutory (share) capital</w:t>
            </w:r>
          </w:p>
        </w:tc>
        <w:tc>
          <w:tcPr>
            <w:tcW w:w="4469" w:type="dxa"/>
          </w:tcPr>
          <w:p w:rsidR="004E7A8D" w:rsidRPr="004E7A8D" w:rsidRDefault="004E7A8D" w:rsidP="004E7A8D">
            <w:pPr>
              <w:jc w:val="both"/>
              <w:rPr>
                <w:lang w:val="en-US"/>
              </w:rPr>
            </w:pPr>
          </w:p>
        </w:tc>
      </w:tr>
      <w:tr w:rsidR="004E7A8D" w:rsidRPr="00ED2185" w:rsidTr="00675C86">
        <w:trPr>
          <w:trHeight w:val="487"/>
        </w:trPr>
        <w:tc>
          <w:tcPr>
            <w:tcW w:w="5738" w:type="dxa"/>
            <w:gridSpan w:val="3"/>
            <w:vAlign w:val="center"/>
          </w:tcPr>
          <w:p w:rsidR="004E7A8D" w:rsidRPr="00436CB2" w:rsidRDefault="009E7752" w:rsidP="00436CB2">
            <w:pPr>
              <w:jc w:val="both"/>
              <w:rPr>
                <w:lang w:val="en-US"/>
              </w:rPr>
            </w:pPr>
            <w:r>
              <w:rPr>
                <w:lang w:val="en-US"/>
              </w:rPr>
              <w:t>Main</w:t>
            </w:r>
            <w:r w:rsidRPr="00436CB2">
              <w:rPr>
                <w:lang w:val="en-US"/>
              </w:rPr>
              <w:t xml:space="preserve"> </w:t>
            </w:r>
            <w:r>
              <w:rPr>
                <w:lang w:val="en-US"/>
              </w:rPr>
              <w:t>activities</w:t>
            </w:r>
            <w:r w:rsidR="004E7A8D" w:rsidRPr="00436CB2">
              <w:rPr>
                <w:lang w:val="en-US"/>
              </w:rPr>
              <w:t xml:space="preserve"> (</w:t>
            </w:r>
            <w:r w:rsidRPr="00436CB2">
              <w:rPr>
                <w:lang w:val="en-US"/>
              </w:rPr>
              <w:t xml:space="preserve">including </w:t>
            </w:r>
            <w:r>
              <w:rPr>
                <w:lang w:val="en-US"/>
              </w:rPr>
              <w:t>imported</w:t>
            </w:r>
            <w:r w:rsidRPr="00436CB2">
              <w:rPr>
                <w:lang w:val="en-US"/>
              </w:rPr>
              <w:t xml:space="preserve"> </w:t>
            </w:r>
            <w:r>
              <w:rPr>
                <w:lang w:val="en-US"/>
              </w:rPr>
              <w:t xml:space="preserve">goods, </w:t>
            </w:r>
            <w:r w:rsidR="00436CB2">
              <w:rPr>
                <w:lang w:val="en-US"/>
              </w:rPr>
              <w:t>accomplished work, services)</w:t>
            </w:r>
          </w:p>
        </w:tc>
        <w:tc>
          <w:tcPr>
            <w:tcW w:w="4469" w:type="dxa"/>
          </w:tcPr>
          <w:p w:rsidR="004E7A8D" w:rsidRPr="00436CB2" w:rsidRDefault="004E7A8D" w:rsidP="004E7A8D">
            <w:pPr>
              <w:jc w:val="both"/>
              <w:rPr>
                <w:lang w:val="en-US"/>
              </w:rPr>
            </w:pPr>
          </w:p>
        </w:tc>
      </w:tr>
      <w:tr w:rsidR="004E7A8D" w:rsidRPr="00ED2185" w:rsidTr="00675C86">
        <w:trPr>
          <w:trHeight w:val="502"/>
        </w:trPr>
        <w:tc>
          <w:tcPr>
            <w:tcW w:w="5738" w:type="dxa"/>
            <w:gridSpan w:val="3"/>
            <w:vAlign w:val="center"/>
          </w:tcPr>
          <w:p w:rsidR="004E7A8D" w:rsidRPr="00436CB2" w:rsidRDefault="00436CB2" w:rsidP="00436CB2">
            <w:pPr>
              <w:jc w:val="both"/>
              <w:rPr>
                <w:lang w:val="en-US"/>
              </w:rPr>
            </w:pPr>
            <w:r>
              <w:rPr>
                <w:lang w:val="en-US"/>
              </w:rPr>
              <w:t>Information</w:t>
            </w:r>
            <w:r w:rsidRPr="00436CB2">
              <w:rPr>
                <w:lang w:val="en-US"/>
              </w:rPr>
              <w:t xml:space="preserve"> </w:t>
            </w:r>
            <w:r>
              <w:rPr>
                <w:lang w:val="en-US"/>
              </w:rPr>
              <w:t>on</w:t>
            </w:r>
            <w:r w:rsidRPr="00436CB2">
              <w:rPr>
                <w:lang w:val="en-US"/>
              </w:rPr>
              <w:t xml:space="preserve"> </w:t>
            </w:r>
            <w:r>
              <w:rPr>
                <w:lang w:val="en-US"/>
              </w:rPr>
              <w:t>shareholders</w:t>
            </w:r>
            <w:r w:rsidRPr="00436CB2">
              <w:rPr>
                <w:lang w:val="en-US"/>
              </w:rPr>
              <w:t xml:space="preserve">, </w:t>
            </w:r>
            <w:r>
              <w:rPr>
                <w:lang w:val="en-US"/>
              </w:rPr>
              <w:t xml:space="preserve">share in the capital </w:t>
            </w:r>
            <w:r w:rsidRPr="00436CB2">
              <w:rPr>
                <w:lang w:val="en-US"/>
              </w:rPr>
              <w:t>%</w:t>
            </w:r>
            <w:r>
              <w:rPr>
                <w:lang w:val="en-US"/>
              </w:rPr>
              <w:t xml:space="preserve"> </w:t>
            </w:r>
            <w:r w:rsidR="004E7A8D" w:rsidRPr="00436CB2">
              <w:rPr>
                <w:lang w:val="en-US"/>
              </w:rPr>
              <w:t>(</w:t>
            </w:r>
            <w:r>
              <w:rPr>
                <w:lang w:val="en-US"/>
              </w:rPr>
              <w:t>for the individual – full name</w:t>
            </w:r>
            <w:r w:rsidR="004E7A8D" w:rsidRPr="00436CB2">
              <w:rPr>
                <w:lang w:val="en-US"/>
              </w:rPr>
              <w:t xml:space="preserve">), </w:t>
            </w:r>
            <w:r>
              <w:rPr>
                <w:lang w:val="en-US"/>
              </w:rPr>
              <w:t xml:space="preserve">for the </w:t>
            </w:r>
            <w:r w:rsidRPr="00B3318B">
              <w:rPr>
                <w:rFonts w:eastAsia="Calibri"/>
                <w:lang w:val="en-US"/>
              </w:rPr>
              <w:t>legal entity</w:t>
            </w:r>
            <w:r w:rsidRPr="00436CB2">
              <w:rPr>
                <w:lang w:val="en-US"/>
              </w:rPr>
              <w:t xml:space="preserve"> </w:t>
            </w:r>
            <w:r>
              <w:rPr>
                <w:lang w:val="en-US"/>
              </w:rPr>
              <w:t>– name of the organisation, INN</w:t>
            </w:r>
          </w:p>
        </w:tc>
        <w:tc>
          <w:tcPr>
            <w:tcW w:w="4469" w:type="dxa"/>
          </w:tcPr>
          <w:p w:rsidR="004E7A8D" w:rsidRPr="00436CB2" w:rsidRDefault="004E7A8D" w:rsidP="004E7A8D">
            <w:pPr>
              <w:jc w:val="both"/>
              <w:rPr>
                <w:lang w:val="en-US"/>
              </w:rPr>
            </w:pPr>
          </w:p>
        </w:tc>
      </w:tr>
      <w:tr w:rsidR="004E7A8D" w:rsidRPr="00ED2185" w:rsidTr="00675C86">
        <w:trPr>
          <w:trHeight w:val="720"/>
        </w:trPr>
        <w:tc>
          <w:tcPr>
            <w:tcW w:w="5738" w:type="dxa"/>
            <w:gridSpan w:val="3"/>
            <w:vAlign w:val="center"/>
          </w:tcPr>
          <w:p w:rsidR="004E7A8D" w:rsidRPr="004E7A8D" w:rsidRDefault="004E7A8D" w:rsidP="004E7A8D">
            <w:pPr>
              <w:jc w:val="both"/>
              <w:rPr>
                <w:lang w:val="en-US"/>
              </w:rPr>
            </w:pPr>
            <w:r w:rsidRPr="004E7A8D">
              <w:rPr>
                <w:lang w:val="en-US"/>
              </w:rPr>
              <w:t>Beneficial owner (an individual who directly or indirectly owns (has a predominant stake of over 25% in the capital) a Client or has a possibility of contr</w:t>
            </w:r>
            <w:r>
              <w:rPr>
                <w:lang w:val="en-US"/>
              </w:rPr>
              <w:t>olling the actions of a Client)</w:t>
            </w:r>
          </w:p>
        </w:tc>
        <w:tc>
          <w:tcPr>
            <w:tcW w:w="4469" w:type="dxa"/>
          </w:tcPr>
          <w:p w:rsidR="004E7A8D" w:rsidRPr="004E7A8D" w:rsidRDefault="004E7A8D" w:rsidP="004E7A8D">
            <w:pPr>
              <w:jc w:val="both"/>
              <w:rPr>
                <w:lang w:val="en-US"/>
              </w:rPr>
            </w:pPr>
          </w:p>
        </w:tc>
      </w:tr>
      <w:tr w:rsidR="004E7A8D" w:rsidRPr="00ED2185" w:rsidTr="00675C86">
        <w:trPr>
          <w:trHeight w:val="874"/>
        </w:trPr>
        <w:tc>
          <w:tcPr>
            <w:tcW w:w="5738" w:type="dxa"/>
            <w:gridSpan w:val="3"/>
            <w:vAlign w:val="center"/>
          </w:tcPr>
          <w:p w:rsidR="004E7A8D" w:rsidRPr="004E7A8D" w:rsidRDefault="004E7A8D" w:rsidP="004E7A8D">
            <w:pPr>
              <w:jc w:val="both"/>
              <w:rPr>
                <w:lang w:val="en-US"/>
              </w:rPr>
            </w:pPr>
            <w:r w:rsidRPr="004E7A8D">
              <w:rPr>
                <w:lang w:val="en-US"/>
              </w:rPr>
              <w:lastRenderedPageBreak/>
              <w:t>Presence or absence of a permanent management  body, other body or person authorized to act on behalf of the organization without power of attorney, at the above stated address of the legal entity (at the location)</w:t>
            </w:r>
          </w:p>
        </w:tc>
        <w:tc>
          <w:tcPr>
            <w:tcW w:w="4469" w:type="dxa"/>
          </w:tcPr>
          <w:p w:rsidR="004E7A8D" w:rsidRPr="004E7A8D" w:rsidRDefault="004E7A8D" w:rsidP="004E7A8D">
            <w:pPr>
              <w:jc w:val="both"/>
              <w:rPr>
                <w:lang w:val="en-US"/>
              </w:rPr>
            </w:pPr>
          </w:p>
        </w:tc>
      </w:tr>
      <w:tr w:rsidR="004E7A8D" w:rsidRPr="00ED2185" w:rsidTr="00675C86">
        <w:trPr>
          <w:trHeight w:val="412"/>
        </w:trPr>
        <w:tc>
          <w:tcPr>
            <w:tcW w:w="5738" w:type="dxa"/>
            <w:gridSpan w:val="3"/>
            <w:vAlign w:val="center"/>
          </w:tcPr>
          <w:p w:rsidR="004E7A8D" w:rsidRPr="005006BC" w:rsidRDefault="004341DE" w:rsidP="004341DE">
            <w:pPr>
              <w:jc w:val="both"/>
              <w:rPr>
                <w:lang w:val="en-US"/>
              </w:rPr>
            </w:pPr>
            <w:r w:rsidRPr="00DF5C68">
              <w:rPr>
                <w:rFonts w:eastAsia="@Meiryo UI"/>
                <w:lang w:val="en-US"/>
              </w:rPr>
              <w:t>Is</w:t>
            </w:r>
            <w:r w:rsidRPr="004341DE">
              <w:rPr>
                <w:rFonts w:eastAsia="@Meiryo UI"/>
                <w:lang w:val="en-US"/>
              </w:rPr>
              <w:t xml:space="preserve"> </w:t>
            </w:r>
            <w:r>
              <w:rPr>
                <w:rFonts w:eastAsia="@Meiryo UI"/>
                <w:lang w:val="en-US"/>
              </w:rPr>
              <w:t>your</w:t>
            </w:r>
            <w:r w:rsidRPr="004341DE">
              <w:rPr>
                <w:rFonts w:eastAsia="@Meiryo UI"/>
                <w:lang w:val="en-US"/>
              </w:rPr>
              <w:t xml:space="preserve"> </w:t>
            </w:r>
            <w:r>
              <w:rPr>
                <w:rFonts w:eastAsia="@Meiryo UI"/>
                <w:lang w:val="en-US"/>
              </w:rPr>
              <w:t>organization</w:t>
            </w:r>
            <w:r w:rsidRPr="004341DE">
              <w:rPr>
                <w:lang w:val="en-US"/>
              </w:rPr>
              <w:t xml:space="preserve"> </w:t>
            </w:r>
            <w:r>
              <w:rPr>
                <w:lang w:val="en-US"/>
              </w:rPr>
              <w:t xml:space="preserve">a Russian exporter? </w:t>
            </w:r>
          </w:p>
        </w:tc>
        <w:tc>
          <w:tcPr>
            <w:tcW w:w="4469" w:type="dxa"/>
          </w:tcPr>
          <w:p w:rsidR="004E7A8D" w:rsidRPr="005006BC" w:rsidRDefault="004E7A8D" w:rsidP="004E7A8D">
            <w:pPr>
              <w:jc w:val="both"/>
              <w:rPr>
                <w:lang w:val="en-US"/>
              </w:rPr>
            </w:pPr>
          </w:p>
        </w:tc>
      </w:tr>
      <w:tr w:rsidR="004E7A8D" w:rsidRPr="00ED2185" w:rsidTr="00675C86">
        <w:trPr>
          <w:trHeight w:val="700"/>
        </w:trPr>
        <w:tc>
          <w:tcPr>
            <w:tcW w:w="5738" w:type="dxa"/>
            <w:gridSpan w:val="3"/>
            <w:vAlign w:val="center"/>
          </w:tcPr>
          <w:p w:rsidR="004E7A8D" w:rsidRPr="004341DE" w:rsidRDefault="004341DE" w:rsidP="004E7A8D">
            <w:pPr>
              <w:jc w:val="both"/>
              <w:rPr>
                <w:lang w:val="en-US"/>
              </w:rPr>
            </w:pPr>
            <w:r w:rsidRPr="00DF5C68">
              <w:rPr>
                <w:rFonts w:eastAsia="@Meiryo UI"/>
                <w:lang w:val="en-US"/>
              </w:rPr>
              <w:t>Is</w:t>
            </w:r>
            <w:r w:rsidRPr="004341DE">
              <w:rPr>
                <w:rFonts w:eastAsia="@Meiryo UI"/>
                <w:lang w:val="en-US"/>
              </w:rPr>
              <w:t xml:space="preserve"> </w:t>
            </w:r>
            <w:r>
              <w:rPr>
                <w:rFonts w:eastAsia="@Meiryo UI"/>
                <w:lang w:val="en-US"/>
              </w:rPr>
              <w:t>your</w:t>
            </w:r>
            <w:r w:rsidRPr="004341DE">
              <w:rPr>
                <w:rFonts w:eastAsia="@Meiryo UI"/>
                <w:lang w:val="en-US"/>
              </w:rPr>
              <w:t xml:space="preserve"> </w:t>
            </w:r>
            <w:r>
              <w:rPr>
                <w:rFonts w:eastAsia="@Meiryo UI"/>
                <w:lang w:val="en-US"/>
              </w:rPr>
              <w:t>organization</w:t>
            </w:r>
            <w:r w:rsidRPr="004341DE">
              <w:rPr>
                <w:lang w:val="en-US"/>
              </w:rPr>
              <w:t xml:space="preserve"> </w:t>
            </w:r>
            <w:r>
              <w:rPr>
                <w:lang w:val="en-US"/>
              </w:rPr>
              <w:t xml:space="preserve">a </w:t>
            </w:r>
            <w:r w:rsidRPr="009E2C56">
              <w:rPr>
                <w:lang w:val="en-US"/>
              </w:rPr>
              <w:t>subsidiary</w:t>
            </w:r>
            <w:r w:rsidRPr="004341DE">
              <w:rPr>
                <w:lang w:val="en-US"/>
              </w:rPr>
              <w:t xml:space="preserve"> </w:t>
            </w:r>
            <w:r>
              <w:rPr>
                <w:lang w:val="en-US"/>
              </w:rPr>
              <w:t>company of Russian exporter?</w:t>
            </w:r>
          </w:p>
        </w:tc>
        <w:tc>
          <w:tcPr>
            <w:tcW w:w="4469" w:type="dxa"/>
          </w:tcPr>
          <w:p w:rsidR="004E7A8D" w:rsidRPr="004341DE" w:rsidRDefault="004E7A8D" w:rsidP="004E7A8D">
            <w:pPr>
              <w:jc w:val="both"/>
              <w:rPr>
                <w:lang w:val="en-US"/>
              </w:rPr>
            </w:pPr>
          </w:p>
        </w:tc>
      </w:tr>
      <w:tr w:rsidR="004E7A8D" w:rsidRPr="00EB023A" w:rsidTr="00675C86">
        <w:trPr>
          <w:trHeight w:val="974"/>
        </w:trPr>
        <w:tc>
          <w:tcPr>
            <w:tcW w:w="5738" w:type="dxa"/>
            <w:gridSpan w:val="3"/>
            <w:vAlign w:val="center"/>
          </w:tcPr>
          <w:p w:rsidR="004E7A8D" w:rsidRPr="004E7A8D" w:rsidRDefault="004E7A8D" w:rsidP="004E7A8D">
            <w:pPr>
              <w:jc w:val="both"/>
              <w:rPr>
                <w:lang w:val="en-US"/>
              </w:rPr>
            </w:pPr>
            <w:r w:rsidRPr="003F3D54">
              <w:rPr>
                <w:lang w:val="en-US"/>
              </w:rPr>
              <w:t>Are you planning to make transfers or other bank operations in favor of others on the terms of agency contract, commission agreement, agency agreement, etc.</w:t>
            </w:r>
          </w:p>
        </w:tc>
        <w:tc>
          <w:tcPr>
            <w:tcW w:w="4469" w:type="dxa"/>
          </w:tcPr>
          <w:p w:rsidR="004E7A8D" w:rsidRPr="003F3D54" w:rsidRDefault="004E7A8D" w:rsidP="004E7A8D">
            <w:pPr>
              <w:jc w:val="both"/>
              <w:rPr>
                <w:lang w:val="en-US"/>
              </w:rPr>
            </w:pPr>
          </w:p>
          <w:p w:rsidR="004E7A8D" w:rsidRPr="003F3D54" w:rsidRDefault="004E7A8D" w:rsidP="004E7A8D">
            <w:pPr>
              <w:jc w:val="both"/>
              <w:rPr>
                <w:lang w:val="en-US"/>
              </w:rPr>
            </w:pPr>
            <w:bookmarkStart w:id="2" w:name="_Toc117525948"/>
            <w:r w:rsidRPr="00E96931">
              <w:t></w:t>
            </w:r>
            <w:r w:rsidRPr="003F3D54">
              <w:rPr>
                <w:lang w:val="en-US"/>
              </w:rPr>
              <w:t xml:space="preserve"> Yes (please fill in beneficiary form)</w:t>
            </w:r>
            <w:bookmarkEnd w:id="2"/>
          </w:p>
          <w:p w:rsidR="004E7A8D" w:rsidRPr="003F3D54" w:rsidRDefault="004E7A8D" w:rsidP="004E7A8D">
            <w:pPr>
              <w:jc w:val="both"/>
              <w:rPr>
                <w:lang w:val="en-US"/>
              </w:rPr>
            </w:pPr>
          </w:p>
          <w:p w:rsidR="004E7A8D" w:rsidRPr="00E96931" w:rsidRDefault="004E7A8D" w:rsidP="004E7A8D">
            <w:pPr>
              <w:jc w:val="both"/>
            </w:pPr>
            <w:bookmarkStart w:id="3" w:name="_Toc117525949"/>
            <w:r w:rsidRPr="00E96931">
              <w:t xml:space="preserve"> </w:t>
            </w:r>
            <w:proofErr w:type="spellStart"/>
            <w:r w:rsidRPr="003F3D54">
              <w:t>No</w:t>
            </w:r>
            <w:bookmarkEnd w:id="3"/>
            <w:proofErr w:type="spellEnd"/>
          </w:p>
        </w:tc>
      </w:tr>
      <w:tr w:rsidR="004E7A8D" w:rsidRPr="00ED2185" w:rsidTr="00675C86">
        <w:trPr>
          <w:trHeight w:val="454"/>
        </w:trPr>
        <w:tc>
          <w:tcPr>
            <w:tcW w:w="5738" w:type="dxa"/>
            <w:gridSpan w:val="3"/>
            <w:vAlign w:val="center"/>
          </w:tcPr>
          <w:p w:rsidR="004E7A8D" w:rsidRPr="004E7A8D" w:rsidRDefault="004E7A8D" w:rsidP="004E7A8D">
            <w:pPr>
              <w:jc w:val="both"/>
              <w:rPr>
                <w:lang w:val="en-US"/>
              </w:rPr>
            </w:pPr>
            <w:r w:rsidRPr="003F3D54">
              <w:rPr>
                <w:lang w:val="en-US"/>
              </w:rPr>
              <w:t xml:space="preserve">Purposes of establishing relationship with the Bank </w:t>
            </w:r>
            <w:r w:rsidRPr="00EB023A">
              <w:footnoteReference w:customMarkFollows="1" w:id="1"/>
              <w:sym w:font="Symbol" w:char="F02A"/>
            </w:r>
          </w:p>
        </w:tc>
        <w:tc>
          <w:tcPr>
            <w:tcW w:w="4469" w:type="dxa"/>
          </w:tcPr>
          <w:p w:rsidR="004E7A8D" w:rsidRPr="004E7A8D" w:rsidRDefault="004E7A8D" w:rsidP="004E7A8D">
            <w:pPr>
              <w:jc w:val="both"/>
              <w:rPr>
                <w:lang w:val="en-US"/>
              </w:rPr>
            </w:pPr>
          </w:p>
          <w:p w:rsidR="004E7A8D" w:rsidRPr="004E7A8D" w:rsidRDefault="004E7A8D" w:rsidP="004E7A8D">
            <w:pPr>
              <w:jc w:val="both"/>
              <w:rPr>
                <w:lang w:val="en-US"/>
              </w:rPr>
            </w:pPr>
          </w:p>
        </w:tc>
      </w:tr>
      <w:tr w:rsidR="004E7A8D" w:rsidRPr="00EB023A" w:rsidTr="00675C86">
        <w:trPr>
          <w:trHeight w:val="2925"/>
        </w:trPr>
        <w:tc>
          <w:tcPr>
            <w:tcW w:w="5738" w:type="dxa"/>
            <w:gridSpan w:val="3"/>
            <w:vAlign w:val="center"/>
          </w:tcPr>
          <w:p w:rsidR="004E7A8D" w:rsidRPr="004E7A8D" w:rsidRDefault="004E7A8D" w:rsidP="004E7A8D">
            <w:pPr>
              <w:jc w:val="both"/>
              <w:rPr>
                <w:lang w:val="en-US"/>
              </w:rPr>
            </w:pPr>
            <w:bookmarkStart w:id="4" w:name="_Toc117525907"/>
            <w:r w:rsidRPr="003F3D54">
              <w:rPr>
                <w:lang w:val="en-US"/>
              </w:rPr>
              <w:t xml:space="preserve">Which services of the Bank are you going to use </w:t>
            </w:r>
            <w:r w:rsidRPr="00EB023A">
              <w:footnoteReference w:customMarkFollows="1" w:id="2"/>
              <w:sym w:font="Symbol" w:char="F02A"/>
            </w:r>
            <w:bookmarkEnd w:id="4"/>
          </w:p>
          <w:p w:rsidR="004E7A8D" w:rsidRPr="004E7A8D" w:rsidRDefault="004E7A8D" w:rsidP="004E7A8D">
            <w:pPr>
              <w:jc w:val="both"/>
              <w:rPr>
                <w:lang w:val="en-US"/>
              </w:rPr>
            </w:pPr>
          </w:p>
          <w:p w:rsidR="004E7A8D" w:rsidRPr="004E7A8D" w:rsidRDefault="004E7A8D" w:rsidP="004E7A8D">
            <w:pPr>
              <w:jc w:val="both"/>
              <w:rPr>
                <w:lang w:val="en-US"/>
              </w:rPr>
            </w:pPr>
          </w:p>
          <w:p w:rsidR="004E7A8D" w:rsidRPr="004E7A8D" w:rsidRDefault="004E7A8D" w:rsidP="004E7A8D">
            <w:pPr>
              <w:jc w:val="both"/>
              <w:rPr>
                <w:lang w:val="en-US"/>
              </w:rPr>
            </w:pPr>
          </w:p>
          <w:p w:rsidR="004E7A8D" w:rsidRPr="004E7A8D" w:rsidRDefault="004E7A8D" w:rsidP="004E7A8D">
            <w:pPr>
              <w:jc w:val="both"/>
              <w:rPr>
                <w:lang w:val="en-US"/>
              </w:rPr>
            </w:pPr>
          </w:p>
          <w:p w:rsidR="004E7A8D" w:rsidRPr="004E7A8D" w:rsidRDefault="004E7A8D" w:rsidP="004E7A8D">
            <w:pPr>
              <w:jc w:val="both"/>
              <w:rPr>
                <w:lang w:val="en-US"/>
              </w:rPr>
            </w:pPr>
          </w:p>
        </w:tc>
        <w:tc>
          <w:tcPr>
            <w:tcW w:w="4469" w:type="dxa"/>
          </w:tcPr>
          <w:p w:rsidR="004E7A8D" w:rsidRPr="003F3D54" w:rsidRDefault="004E7A8D" w:rsidP="004E7A8D">
            <w:pPr>
              <w:jc w:val="both"/>
              <w:rPr>
                <w:lang w:val="en-US"/>
              </w:rPr>
            </w:pPr>
            <w:bookmarkStart w:id="5" w:name="_Toc117525951"/>
            <w:r w:rsidRPr="00E96931">
              <w:t></w:t>
            </w:r>
            <w:r w:rsidRPr="003F3D54">
              <w:rPr>
                <w:lang w:val="en-US"/>
              </w:rPr>
              <w:t xml:space="preserve"> Non-cash payment in rubles</w:t>
            </w:r>
            <w:bookmarkEnd w:id="5"/>
          </w:p>
          <w:p w:rsidR="004E7A8D" w:rsidRPr="003F3D54" w:rsidRDefault="004E7A8D" w:rsidP="004E7A8D">
            <w:pPr>
              <w:jc w:val="both"/>
              <w:rPr>
                <w:lang w:val="en-US"/>
              </w:rPr>
            </w:pPr>
            <w:bookmarkStart w:id="6" w:name="_Toc117525952"/>
            <w:r w:rsidRPr="00E96931">
              <w:t></w:t>
            </w:r>
            <w:r w:rsidRPr="003F3D54">
              <w:rPr>
                <w:lang w:val="en-US"/>
              </w:rPr>
              <w:t xml:space="preserve"> Non-cash payment in foreign exchange</w:t>
            </w:r>
            <w:bookmarkEnd w:id="6"/>
          </w:p>
          <w:p w:rsidR="004E7A8D" w:rsidRPr="00CF28A9" w:rsidRDefault="004E7A8D" w:rsidP="004E7A8D">
            <w:pPr>
              <w:jc w:val="both"/>
              <w:rPr>
                <w:lang w:val="en-US"/>
              </w:rPr>
            </w:pPr>
            <w:bookmarkStart w:id="7" w:name="_Toc117525954"/>
            <w:r w:rsidRPr="00E96931">
              <w:t></w:t>
            </w:r>
            <w:r w:rsidRPr="00CF28A9">
              <w:rPr>
                <w:lang w:val="en-US"/>
              </w:rPr>
              <w:t xml:space="preserve"> Cash lodgments/withdrawal</w:t>
            </w:r>
            <w:bookmarkEnd w:id="7"/>
          </w:p>
          <w:p w:rsidR="004E7A8D" w:rsidRPr="00A87C57" w:rsidRDefault="004E7A8D" w:rsidP="004E7A8D">
            <w:pPr>
              <w:tabs>
                <w:tab w:val="left" w:pos="211"/>
              </w:tabs>
              <w:jc w:val="both"/>
              <w:rPr>
                <w:lang w:val="en-US"/>
              </w:rPr>
            </w:pPr>
            <w:bookmarkStart w:id="8" w:name="_Toc117525955"/>
            <w:r w:rsidRPr="00E96931">
              <w:t></w:t>
            </w:r>
            <w:r w:rsidRPr="00A87C57">
              <w:rPr>
                <w:lang w:val="en-US"/>
              </w:rPr>
              <w:t xml:space="preserve"> Buying and selling of currencies</w:t>
            </w:r>
            <w:bookmarkEnd w:id="8"/>
          </w:p>
          <w:p w:rsidR="004E7A8D" w:rsidRPr="00A87C57" w:rsidRDefault="004E7A8D" w:rsidP="004E7A8D">
            <w:pPr>
              <w:jc w:val="both"/>
              <w:rPr>
                <w:lang w:val="en-US"/>
              </w:rPr>
            </w:pPr>
            <w:bookmarkStart w:id="9" w:name="_Toc117525956"/>
            <w:r w:rsidRPr="00E96931">
              <w:t></w:t>
            </w:r>
            <w:r w:rsidRPr="00A87C57">
              <w:rPr>
                <w:lang w:val="en-US"/>
              </w:rPr>
              <w:t xml:space="preserve"> Brokerage operations in the securities market</w:t>
            </w:r>
            <w:bookmarkEnd w:id="9"/>
          </w:p>
          <w:p w:rsidR="004E7A8D" w:rsidRPr="00CF28A9" w:rsidRDefault="004E7A8D" w:rsidP="004E7A8D">
            <w:pPr>
              <w:jc w:val="both"/>
              <w:rPr>
                <w:lang w:val="en-US"/>
              </w:rPr>
            </w:pPr>
            <w:bookmarkStart w:id="10" w:name="_Toc117525957"/>
            <w:r w:rsidRPr="00E96931">
              <w:t></w:t>
            </w:r>
            <w:r w:rsidRPr="00CF28A9">
              <w:rPr>
                <w:lang w:val="en-US"/>
              </w:rPr>
              <w:t xml:space="preserve"> Depository operations</w:t>
            </w:r>
            <w:bookmarkEnd w:id="10"/>
          </w:p>
          <w:p w:rsidR="004E7A8D" w:rsidRPr="00A87C57" w:rsidRDefault="004E7A8D" w:rsidP="004E7A8D">
            <w:pPr>
              <w:jc w:val="both"/>
              <w:rPr>
                <w:lang w:val="en-US"/>
              </w:rPr>
            </w:pPr>
            <w:bookmarkStart w:id="11" w:name="_Toc117525958"/>
            <w:r w:rsidRPr="00E96931">
              <w:t></w:t>
            </w:r>
            <w:r w:rsidRPr="00A87C57">
              <w:rPr>
                <w:lang w:val="en-US"/>
              </w:rPr>
              <w:t xml:space="preserve"> Transactions with Joint-Stock company “Togliattikhimbank” bills</w:t>
            </w:r>
            <w:bookmarkEnd w:id="11"/>
            <w:r w:rsidRPr="00A87C57">
              <w:rPr>
                <w:lang w:val="en-US"/>
              </w:rPr>
              <w:t xml:space="preserve"> </w:t>
            </w:r>
          </w:p>
          <w:p w:rsidR="004E7A8D" w:rsidRPr="00CF28A9" w:rsidRDefault="004E7A8D" w:rsidP="004E7A8D">
            <w:pPr>
              <w:jc w:val="both"/>
              <w:rPr>
                <w:lang w:val="en-US"/>
              </w:rPr>
            </w:pPr>
            <w:bookmarkStart w:id="12" w:name="_Toc117525959"/>
            <w:r w:rsidRPr="00E96931">
              <w:t></w:t>
            </w:r>
            <w:r w:rsidRPr="00CF28A9">
              <w:rPr>
                <w:lang w:val="en-US"/>
              </w:rPr>
              <w:t xml:space="preserve"> Deposit placement</w:t>
            </w:r>
            <w:bookmarkEnd w:id="12"/>
          </w:p>
          <w:p w:rsidR="004E7A8D" w:rsidRPr="00CF28A9" w:rsidRDefault="004E7A8D" w:rsidP="004E7A8D">
            <w:pPr>
              <w:jc w:val="both"/>
              <w:rPr>
                <w:lang w:val="en-US"/>
              </w:rPr>
            </w:pPr>
            <w:bookmarkStart w:id="13" w:name="_Toc117525960"/>
            <w:r w:rsidRPr="00E96931">
              <w:t></w:t>
            </w:r>
            <w:r w:rsidRPr="00CF28A9">
              <w:rPr>
                <w:lang w:val="en-US"/>
              </w:rPr>
              <w:t xml:space="preserve"> Loans</w:t>
            </w:r>
            <w:bookmarkEnd w:id="13"/>
          </w:p>
          <w:p w:rsidR="004E7A8D" w:rsidRPr="00A87C57" w:rsidRDefault="004E7A8D" w:rsidP="004E7A8D">
            <w:pPr>
              <w:jc w:val="both"/>
              <w:rPr>
                <w:lang w:val="en-US"/>
              </w:rPr>
            </w:pPr>
            <w:bookmarkStart w:id="14" w:name="_Toc117525961"/>
            <w:r w:rsidRPr="00E96931">
              <w:t></w:t>
            </w:r>
            <w:r w:rsidRPr="00A87C57">
              <w:rPr>
                <w:lang w:val="en-US"/>
              </w:rPr>
              <w:t xml:space="preserve"> Trust management of funds</w:t>
            </w:r>
            <w:bookmarkEnd w:id="14"/>
          </w:p>
          <w:p w:rsidR="004E7A8D" w:rsidRPr="00A87C57" w:rsidRDefault="004E7A8D" w:rsidP="004E7A8D">
            <w:pPr>
              <w:jc w:val="both"/>
              <w:rPr>
                <w:lang w:val="en-US"/>
              </w:rPr>
            </w:pPr>
            <w:bookmarkStart w:id="15" w:name="_Toc117525962"/>
            <w:r w:rsidRPr="00E96931">
              <w:t></w:t>
            </w:r>
            <w:r w:rsidRPr="00A87C57">
              <w:rPr>
                <w:lang w:val="en-US"/>
              </w:rPr>
              <w:t xml:space="preserve"> Other (please specify)</w:t>
            </w:r>
            <w:r>
              <w:rPr>
                <w:lang w:val="en-US"/>
              </w:rPr>
              <w:t>_</w:t>
            </w:r>
            <w:r w:rsidRPr="00A87C57">
              <w:rPr>
                <w:lang w:val="en-US"/>
              </w:rPr>
              <w:t>_________________</w:t>
            </w:r>
            <w:bookmarkEnd w:id="15"/>
          </w:p>
        </w:tc>
      </w:tr>
      <w:tr w:rsidR="004E7A8D" w:rsidRPr="00EB023A" w:rsidTr="00675C86">
        <w:trPr>
          <w:trHeight w:val="374"/>
        </w:trPr>
        <w:tc>
          <w:tcPr>
            <w:tcW w:w="5738" w:type="dxa"/>
            <w:gridSpan w:val="3"/>
            <w:vMerge w:val="restart"/>
            <w:vAlign w:val="center"/>
          </w:tcPr>
          <w:p w:rsidR="004E7A8D" w:rsidRPr="00D23675" w:rsidRDefault="00D23675" w:rsidP="004E7A8D">
            <w:pPr>
              <w:jc w:val="both"/>
              <w:rPr>
                <w:lang w:val="en-US"/>
              </w:rPr>
            </w:pPr>
            <w:bookmarkStart w:id="16" w:name="_Toc117525920"/>
            <w:r w:rsidRPr="00761201">
              <w:rPr>
                <w:rFonts w:eastAsia="Calibri"/>
                <w:bCs/>
                <w:lang w:val="en-US"/>
              </w:rPr>
              <w:t>Purposes of financial and economic activit</w:t>
            </w:r>
            <w:r>
              <w:rPr>
                <w:rFonts w:eastAsia="Calibri"/>
                <w:bCs/>
                <w:lang w:val="en-US"/>
              </w:rPr>
              <w:t>ies</w:t>
            </w:r>
            <w:r w:rsidRPr="00D23675">
              <w:rPr>
                <w:lang w:val="en-US"/>
              </w:rPr>
              <w:t xml:space="preserve"> </w:t>
            </w:r>
            <w:r w:rsidR="004E7A8D" w:rsidRPr="00EB023A">
              <w:footnoteReference w:customMarkFollows="1" w:id="3"/>
              <w:sym w:font="Symbol" w:char="F02A"/>
            </w:r>
            <w:bookmarkEnd w:id="16"/>
          </w:p>
          <w:p w:rsidR="004E7A8D" w:rsidRPr="00D23675" w:rsidRDefault="004E7A8D" w:rsidP="004E7A8D">
            <w:pPr>
              <w:jc w:val="both"/>
              <w:rPr>
                <w:lang w:val="en-US"/>
              </w:rPr>
            </w:pPr>
          </w:p>
          <w:p w:rsidR="004E7A8D" w:rsidRPr="00D23675" w:rsidRDefault="004E7A8D" w:rsidP="004E7A8D">
            <w:pPr>
              <w:jc w:val="both"/>
              <w:rPr>
                <w:lang w:val="en-US"/>
              </w:rPr>
            </w:pPr>
          </w:p>
        </w:tc>
        <w:tc>
          <w:tcPr>
            <w:tcW w:w="4469" w:type="dxa"/>
          </w:tcPr>
          <w:p w:rsidR="004E7A8D" w:rsidRPr="004E7A8D" w:rsidRDefault="004E7A8D" w:rsidP="004E7A8D">
            <w:pPr>
              <w:jc w:val="both"/>
              <w:rPr>
                <w:lang w:val="en-US"/>
              </w:rPr>
            </w:pPr>
            <w:r w:rsidRPr="004E7A8D">
              <w:rPr>
                <w:lang w:val="en-US"/>
              </w:rPr>
              <w:t xml:space="preserve"> </w:t>
            </w:r>
            <w:r w:rsidRPr="007016F9">
              <w:rPr>
                <w:rFonts w:eastAsia="Calibri"/>
                <w:sz w:val="18"/>
                <w:szCs w:val="18"/>
                <w:lang w:val="en-US"/>
              </w:rPr>
              <w:t>Expected volume of transactions in the account, per month</w:t>
            </w:r>
            <w:r w:rsidRPr="004E7A8D">
              <w:rPr>
                <w:lang w:val="en-US"/>
              </w:rPr>
              <w:t>:</w:t>
            </w:r>
          </w:p>
          <w:p w:rsidR="004E7A8D" w:rsidRPr="00EB023A" w:rsidRDefault="004E7A8D" w:rsidP="004E7A8D">
            <w:pPr>
              <w:jc w:val="both"/>
            </w:pPr>
            <w:r w:rsidRPr="00EB023A">
              <w:t></w:t>
            </w:r>
            <w:r>
              <w:t xml:space="preserve"> </w:t>
            </w:r>
            <w:r>
              <w:rPr>
                <w:lang w:val="en-US"/>
              </w:rPr>
              <w:t>up to</w:t>
            </w:r>
            <w:r w:rsidRPr="00EB023A">
              <w:t xml:space="preserve"> 50                 </w:t>
            </w:r>
            <w:r w:rsidRPr="00EB023A">
              <w:t></w:t>
            </w:r>
            <w:r>
              <w:rPr>
                <w:lang w:val="en-US"/>
              </w:rPr>
              <w:t>over</w:t>
            </w:r>
            <w:r w:rsidRPr="00EB023A">
              <w:t xml:space="preserve"> 50</w:t>
            </w:r>
          </w:p>
        </w:tc>
      </w:tr>
      <w:tr w:rsidR="004E7A8D" w:rsidRPr="00EB023A" w:rsidTr="00675C86">
        <w:trPr>
          <w:trHeight w:val="1127"/>
        </w:trPr>
        <w:tc>
          <w:tcPr>
            <w:tcW w:w="5738" w:type="dxa"/>
            <w:gridSpan w:val="3"/>
            <w:vMerge/>
            <w:vAlign w:val="center"/>
          </w:tcPr>
          <w:p w:rsidR="004E7A8D" w:rsidRPr="00EB023A" w:rsidRDefault="004E7A8D" w:rsidP="004E7A8D">
            <w:pPr>
              <w:jc w:val="both"/>
            </w:pPr>
          </w:p>
        </w:tc>
        <w:tc>
          <w:tcPr>
            <w:tcW w:w="4469" w:type="dxa"/>
          </w:tcPr>
          <w:p w:rsidR="004E7A8D" w:rsidRPr="00B2521E" w:rsidRDefault="00B2521E" w:rsidP="004E7A8D">
            <w:pPr>
              <w:jc w:val="both"/>
              <w:rPr>
                <w:lang w:val="en-US"/>
              </w:rPr>
            </w:pPr>
            <w:r>
              <w:rPr>
                <w:lang w:val="en-US"/>
              </w:rPr>
              <w:t xml:space="preserve">Expected </w:t>
            </w:r>
            <w:r w:rsidRPr="00B2521E">
              <w:rPr>
                <w:lang w:val="en-US"/>
              </w:rPr>
              <w:t>turnover of funds</w:t>
            </w:r>
            <w:r w:rsidRPr="007016F9">
              <w:rPr>
                <w:rFonts w:eastAsia="Calibri"/>
                <w:sz w:val="18"/>
                <w:szCs w:val="18"/>
                <w:lang w:val="en-US"/>
              </w:rPr>
              <w:t>, per month</w:t>
            </w:r>
            <w:r w:rsidR="004E7A8D" w:rsidRPr="00B2521E">
              <w:rPr>
                <w:lang w:val="en-US"/>
              </w:rPr>
              <w:t>:</w:t>
            </w:r>
          </w:p>
          <w:p w:rsidR="004E7A8D" w:rsidRPr="00B2521E" w:rsidRDefault="004E7A8D" w:rsidP="004E7A8D">
            <w:pPr>
              <w:jc w:val="both"/>
              <w:rPr>
                <w:lang w:val="en-US"/>
              </w:rPr>
            </w:pPr>
            <w:r w:rsidRPr="00EB023A">
              <w:t></w:t>
            </w:r>
            <w:r w:rsidRPr="00B2521E">
              <w:rPr>
                <w:lang w:val="en-US"/>
              </w:rPr>
              <w:t xml:space="preserve"> </w:t>
            </w:r>
            <w:r w:rsidR="00B2521E">
              <w:rPr>
                <w:lang w:val="en-US"/>
              </w:rPr>
              <w:t>up to</w:t>
            </w:r>
            <w:r w:rsidRPr="00B2521E">
              <w:rPr>
                <w:lang w:val="en-US"/>
              </w:rPr>
              <w:t xml:space="preserve"> 500 </w:t>
            </w:r>
            <w:r w:rsidR="00B2521E">
              <w:rPr>
                <w:lang w:val="en-US"/>
              </w:rPr>
              <w:t>thousand RUB</w:t>
            </w:r>
          </w:p>
          <w:p w:rsidR="004E7A8D" w:rsidRPr="00B2521E" w:rsidRDefault="004E7A8D" w:rsidP="004E7A8D">
            <w:pPr>
              <w:jc w:val="both"/>
              <w:rPr>
                <w:lang w:val="en-US"/>
              </w:rPr>
            </w:pPr>
            <w:r w:rsidRPr="00EB023A">
              <w:t></w:t>
            </w:r>
            <w:r w:rsidRPr="00B2521E">
              <w:rPr>
                <w:lang w:val="en-US"/>
              </w:rPr>
              <w:t xml:space="preserve"> </w:t>
            </w:r>
            <w:r w:rsidR="00B2521E">
              <w:rPr>
                <w:lang w:val="en-US"/>
              </w:rPr>
              <w:t>from</w:t>
            </w:r>
            <w:r w:rsidRPr="00B2521E">
              <w:rPr>
                <w:lang w:val="en-US"/>
              </w:rPr>
              <w:t xml:space="preserve"> 500 </w:t>
            </w:r>
            <w:r w:rsidR="00B2521E">
              <w:rPr>
                <w:lang w:val="en-US"/>
              </w:rPr>
              <w:t>thousand RUB</w:t>
            </w:r>
            <w:r w:rsidR="00B2521E" w:rsidRPr="00B2521E">
              <w:rPr>
                <w:lang w:val="en-US"/>
              </w:rPr>
              <w:t xml:space="preserve"> </w:t>
            </w:r>
            <w:r w:rsidR="00B2521E">
              <w:rPr>
                <w:lang w:val="en-US"/>
              </w:rPr>
              <w:t>to</w:t>
            </w:r>
            <w:r w:rsidRPr="00B2521E">
              <w:rPr>
                <w:lang w:val="en-US"/>
              </w:rPr>
              <w:t xml:space="preserve"> 1 </w:t>
            </w:r>
            <w:r w:rsidR="00B2521E">
              <w:rPr>
                <w:lang w:val="en-US"/>
              </w:rPr>
              <w:t>million RUB</w:t>
            </w:r>
            <w:r w:rsidRPr="00B2521E">
              <w:rPr>
                <w:lang w:val="en-US"/>
              </w:rPr>
              <w:t>.</w:t>
            </w:r>
          </w:p>
          <w:p w:rsidR="004E7A8D" w:rsidRPr="00B2521E" w:rsidRDefault="004E7A8D" w:rsidP="004E7A8D">
            <w:pPr>
              <w:jc w:val="both"/>
              <w:rPr>
                <w:lang w:val="en-US"/>
              </w:rPr>
            </w:pPr>
            <w:r w:rsidRPr="00EB023A">
              <w:t></w:t>
            </w:r>
            <w:r w:rsidR="00B2521E">
              <w:rPr>
                <w:lang w:val="en-US"/>
              </w:rPr>
              <w:t xml:space="preserve"> from</w:t>
            </w:r>
            <w:r w:rsidR="00B2521E" w:rsidRPr="00B2521E">
              <w:rPr>
                <w:lang w:val="en-US"/>
              </w:rPr>
              <w:t xml:space="preserve"> </w:t>
            </w:r>
            <w:r w:rsidR="00B2521E">
              <w:rPr>
                <w:lang w:val="en-US"/>
              </w:rPr>
              <w:t>1 million RUB</w:t>
            </w:r>
            <w:r w:rsidR="00B2521E" w:rsidRPr="00B2521E">
              <w:rPr>
                <w:lang w:val="en-US"/>
              </w:rPr>
              <w:t xml:space="preserve"> </w:t>
            </w:r>
            <w:r w:rsidR="00B2521E">
              <w:rPr>
                <w:lang w:val="en-US"/>
              </w:rPr>
              <w:t>to</w:t>
            </w:r>
            <w:r w:rsidR="00B2521E" w:rsidRPr="00B2521E">
              <w:rPr>
                <w:lang w:val="en-US"/>
              </w:rPr>
              <w:t xml:space="preserve"> </w:t>
            </w:r>
            <w:r w:rsidR="00B2521E">
              <w:rPr>
                <w:lang w:val="en-US"/>
              </w:rPr>
              <w:t>5</w:t>
            </w:r>
            <w:r w:rsidR="00B2521E" w:rsidRPr="00B2521E">
              <w:rPr>
                <w:lang w:val="en-US"/>
              </w:rPr>
              <w:t xml:space="preserve"> </w:t>
            </w:r>
            <w:r w:rsidR="00B2521E">
              <w:rPr>
                <w:lang w:val="en-US"/>
              </w:rPr>
              <w:t>million RUB</w:t>
            </w:r>
            <w:r w:rsidRPr="00B2521E">
              <w:rPr>
                <w:lang w:val="en-US"/>
              </w:rPr>
              <w:t>.</w:t>
            </w:r>
          </w:p>
          <w:p w:rsidR="004E7A8D" w:rsidRPr="00EB023A" w:rsidRDefault="004E7A8D" w:rsidP="00B2521E">
            <w:pPr>
              <w:jc w:val="both"/>
            </w:pPr>
            <w:r w:rsidRPr="00EB023A">
              <w:t xml:space="preserve"> </w:t>
            </w:r>
            <w:r w:rsidR="00B2521E">
              <w:rPr>
                <w:lang w:val="en-US"/>
              </w:rPr>
              <w:t>over</w:t>
            </w:r>
            <w:r w:rsidRPr="00EB023A">
              <w:t xml:space="preserve"> 5 </w:t>
            </w:r>
            <w:r w:rsidR="00B2521E">
              <w:rPr>
                <w:lang w:val="en-US"/>
              </w:rPr>
              <w:t>million RUB</w:t>
            </w:r>
            <w:r w:rsidRPr="00EB023A">
              <w:t>.</w:t>
            </w:r>
          </w:p>
        </w:tc>
      </w:tr>
      <w:tr w:rsidR="004E7A8D" w:rsidRPr="00EB023A" w:rsidTr="00675C86">
        <w:trPr>
          <w:trHeight w:val="1591"/>
        </w:trPr>
        <w:tc>
          <w:tcPr>
            <w:tcW w:w="5738" w:type="dxa"/>
            <w:gridSpan w:val="3"/>
            <w:vMerge/>
            <w:vAlign w:val="center"/>
          </w:tcPr>
          <w:p w:rsidR="004E7A8D" w:rsidRPr="00EB023A" w:rsidRDefault="004E7A8D" w:rsidP="004E7A8D">
            <w:pPr>
              <w:jc w:val="both"/>
            </w:pPr>
          </w:p>
        </w:tc>
        <w:tc>
          <w:tcPr>
            <w:tcW w:w="4469" w:type="dxa"/>
          </w:tcPr>
          <w:p w:rsidR="004E7A8D" w:rsidRPr="00D23675" w:rsidRDefault="004E7A8D" w:rsidP="004E7A8D">
            <w:pPr>
              <w:jc w:val="both"/>
              <w:rPr>
                <w:lang w:val="en-US"/>
              </w:rPr>
            </w:pPr>
            <w:r w:rsidRPr="00D23675">
              <w:rPr>
                <w:lang w:val="en-US"/>
              </w:rPr>
              <w:t xml:space="preserve"> </w:t>
            </w:r>
            <w:r w:rsidR="00D23675">
              <w:rPr>
                <w:lang w:val="en-US"/>
              </w:rPr>
              <w:t>Expected</w:t>
            </w:r>
            <w:r w:rsidR="00D23675" w:rsidRPr="00D23675">
              <w:rPr>
                <w:lang w:val="en-US"/>
              </w:rPr>
              <w:t xml:space="preserve"> </w:t>
            </w:r>
            <w:r w:rsidR="00D23675">
              <w:rPr>
                <w:lang w:val="en-US"/>
              </w:rPr>
              <w:t>value</w:t>
            </w:r>
            <w:r w:rsidR="00D23675" w:rsidRPr="00D23675">
              <w:rPr>
                <w:lang w:val="en-US"/>
              </w:rPr>
              <w:t xml:space="preserve"> </w:t>
            </w:r>
            <w:r w:rsidR="00D23675">
              <w:rPr>
                <w:lang w:val="en-US"/>
              </w:rPr>
              <w:t>of</w:t>
            </w:r>
            <w:r w:rsidR="00D23675" w:rsidRPr="00D23675">
              <w:rPr>
                <w:lang w:val="en-US"/>
              </w:rPr>
              <w:t xml:space="preserve"> cash withdrawa</w:t>
            </w:r>
            <w:r w:rsidR="00D23675">
              <w:rPr>
                <w:lang w:val="en-US"/>
              </w:rPr>
              <w:t>l, per month</w:t>
            </w:r>
            <w:r w:rsidRPr="00D23675">
              <w:rPr>
                <w:lang w:val="en-US"/>
              </w:rPr>
              <w:t>:</w:t>
            </w:r>
          </w:p>
          <w:p w:rsidR="004E7A8D" w:rsidRPr="00D23675" w:rsidRDefault="004E7A8D" w:rsidP="004E7A8D">
            <w:pPr>
              <w:jc w:val="both"/>
              <w:rPr>
                <w:lang w:val="en-US"/>
              </w:rPr>
            </w:pPr>
            <w:r w:rsidRPr="00EB023A">
              <w:t></w:t>
            </w:r>
            <w:r w:rsidRPr="00D23675">
              <w:rPr>
                <w:lang w:val="en-US"/>
              </w:rPr>
              <w:t xml:space="preserve">0 </w:t>
            </w:r>
            <w:r w:rsidR="00D23675">
              <w:rPr>
                <w:lang w:val="en-US"/>
              </w:rPr>
              <w:t>RUB</w:t>
            </w:r>
            <w:r w:rsidRPr="00D23675">
              <w:rPr>
                <w:lang w:val="en-US"/>
              </w:rPr>
              <w:t>.</w:t>
            </w:r>
            <w:r w:rsidR="00D23675">
              <w:rPr>
                <w:lang w:val="en-US"/>
              </w:rPr>
              <w:t xml:space="preserve"> </w:t>
            </w:r>
          </w:p>
          <w:p w:rsidR="004E7A8D" w:rsidRPr="00D23675" w:rsidRDefault="004E7A8D" w:rsidP="004E7A8D">
            <w:pPr>
              <w:jc w:val="both"/>
              <w:rPr>
                <w:lang w:val="en-US"/>
              </w:rPr>
            </w:pPr>
            <w:r w:rsidRPr="00EB023A">
              <w:t></w:t>
            </w:r>
            <w:r w:rsidRPr="00D23675">
              <w:rPr>
                <w:lang w:val="en-US"/>
              </w:rPr>
              <w:t xml:space="preserve"> </w:t>
            </w:r>
            <w:r w:rsidR="00D23675">
              <w:rPr>
                <w:lang w:val="en-US"/>
              </w:rPr>
              <w:t>up to</w:t>
            </w:r>
            <w:r w:rsidR="00D23675" w:rsidRPr="00B2521E">
              <w:rPr>
                <w:lang w:val="en-US"/>
              </w:rPr>
              <w:t xml:space="preserve"> 500 </w:t>
            </w:r>
            <w:r w:rsidR="00D23675">
              <w:rPr>
                <w:lang w:val="en-US"/>
              </w:rPr>
              <w:t>thousand RUB</w:t>
            </w:r>
          </w:p>
          <w:p w:rsidR="004E7A8D" w:rsidRPr="00D23675" w:rsidRDefault="004E7A8D" w:rsidP="004E7A8D">
            <w:pPr>
              <w:jc w:val="both"/>
              <w:rPr>
                <w:lang w:val="en-US"/>
              </w:rPr>
            </w:pPr>
            <w:r w:rsidRPr="00EB023A">
              <w:t></w:t>
            </w:r>
            <w:r w:rsidRPr="00D23675">
              <w:rPr>
                <w:lang w:val="en-US"/>
              </w:rPr>
              <w:t xml:space="preserve"> </w:t>
            </w:r>
            <w:r w:rsidR="00D23675">
              <w:rPr>
                <w:lang w:val="en-US"/>
              </w:rPr>
              <w:t>from</w:t>
            </w:r>
            <w:r w:rsidR="00D23675" w:rsidRPr="00B2521E">
              <w:rPr>
                <w:lang w:val="en-US"/>
              </w:rPr>
              <w:t xml:space="preserve"> 500 </w:t>
            </w:r>
            <w:r w:rsidR="00D23675">
              <w:rPr>
                <w:lang w:val="en-US"/>
              </w:rPr>
              <w:t>thousand RUB</w:t>
            </w:r>
            <w:r w:rsidR="00D23675" w:rsidRPr="00B2521E">
              <w:rPr>
                <w:lang w:val="en-US"/>
              </w:rPr>
              <w:t xml:space="preserve"> </w:t>
            </w:r>
            <w:r w:rsidR="00D23675">
              <w:rPr>
                <w:lang w:val="en-US"/>
              </w:rPr>
              <w:t>to</w:t>
            </w:r>
            <w:r w:rsidR="00D23675" w:rsidRPr="00B2521E">
              <w:rPr>
                <w:lang w:val="en-US"/>
              </w:rPr>
              <w:t xml:space="preserve"> 1 </w:t>
            </w:r>
            <w:r w:rsidR="00D23675">
              <w:rPr>
                <w:lang w:val="en-US"/>
              </w:rPr>
              <w:t>million RUB</w:t>
            </w:r>
            <w:r w:rsidRPr="00D23675">
              <w:rPr>
                <w:lang w:val="en-US"/>
              </w:rPr>
              <w:t>.</w:t>
            </w:r>
          </w:p>
          <w:p w:rsidR="004E7A8D" w:rsidRPr="00D23675" w:rsidRDefault="004E7A8D" w:rsidP="004E7A8D">
            <w:pPr>
              <w:jc w:val="both"/>
              <w:rPr>
                <w:lang w:val="en-US"/>
              </w:rPr>
            </w:pPr>
            <w:r w:rsidRPr="00EB023A">
              <w:t></w:t>
            </w:r>
            <w:r w:rsidR="00D23675">
              <w:rPr>
                <w:lang w:val="en-US"/>
              </w:rPr>
              <w:t xml:space="preserve"> from</w:t>
            </w:r>
            <w:r w:rsidR="00D23675" w:rsidRPr="00B2521E">
              <w:rPr>
                <w:lang w:val="en-US"/>
              </w:rPr>
              <w:t xml:space="preserve"> </w:t>
            </w:r>
            <w:r w:rsidR="00D23675">
              <w:rPr>
                <w:lang w:val="en-US"/>
              </w:rPr>
              <w:t>1 million RUB</w:t>
            </w:r>
            <w:r w:rsidR="00D23675" w:rsidRPr="00B2521E">
              <w:rPr>
                <w:lang w:val="en-US"/>
              </w:rPr>
              <w:t xml:space="preserve"> </w:t>
            </w:r>
            <w:r w:rsidR="00D23675">
              <w:rPr>
                <w:lang w:val="en-US"/>
              </w:rPr>
              <w:t>to</w:t>
            </w:r>
            <w:r w:rsidR="00D23675" w:rsidRPr="00B2521E">
              <w:rPr>
                <w:lang w:val="en-US"/>
              </w:rPr>
              <w:t xml:space="preserve"> </w:t>
            </w:r>
            <w:r w:rsidR="00D23675">
              <w:rPr>
                <w:lang w:val="en-US"/>
              </w:rPr>
              <w:t>5</w:t>
            </w:r>
            <w:r w:rsidR="00D23675" w:rsidRPr="00B2521E">
              <w:rPr>
                <w:lang w:val="en-US"/>
              </w:rPr>
              <w:t xml:space="preserve"> </w:t>
            </w:r>
            <w:r w:rsidR="00D23675">
              <w:rPr>
                <w:lang w:val="en-US"/>
              </w:rPr>
              <w:t>million RUB</w:t>
            </w:r>
            <w:r w:rsidRPr="00D23675">
              <w:rPr>
                <w:lang w:val="en-US"/>
              </w:rPr>
              <w:t>.</w:t>
            </w:r>
          </w:p>
          <w:p w:rsidR="004E7A8D" w:rsidRPr="00EB023A" w:rsidRDefault="004E7A8D" w:rsidP="004E7A8D">
            <w:pPr>
              <w:jc w:val="both"/>
            </w:pPr>
            <w:r w:rsidRPr="00EB023A">
              <w:t xml:space="preserve"> </w:t>
            </w:r>
            <w:r w:rsidR="00D23675">
              <w:rPr>
                <w:lang w:val="en-US"/>
              </w:rPr>
              <w:t>over</w:t>
            </w:r>
            <w:r w:rsidR="00D23675" w:rsidRPr="00EB023A">
              <w:t xml:space="preserve"> 5 </w:t>
            </w:r>
            <w:r w:rsidR="00D23675">
              <w:rPr>
                <w:lang w:val="en-US"/>
              </w:rPr>
              <w:t>million RUB</w:t>
            </w:r>
            <w:r w:rsidRPr="00EB023A">
              <w:t>.</w:t>
            </w:r>
          </w:p>
        </w:tc>
      </w:tr>
      <w:tr w:rsidR="004E7A8D" w:rsidRPr="00EB023A" w:rsidTr="00675C86">
        <w:trPr>
          <w:trHeight w:val="392"/>
        </w:trPr>
        <w:tc>
          <w:tcPr>
            <w:tcW w:w="5738" w:type="dxa"/>
            <w:gridSpan w:val="3"/>
            <w:vMerge/>
            <w:vAlign w:val="center"/>
          </w:tcPr>
          <w:p w:rsidR="004E7A8D" w:rsidRPr="00EB023A" w:rsidRDefault="004E7A8D" w:rsidP="004E7A8D">
            <w:pPr>
              <w:jc w:val="both"/>
            </w:pPr>
          </w:p>
        </w:tc>
        <w:tc>
          <w:tcPr>
            <w:tcW w:w="4469" w:type="dxa"/>
          </w:tcPr>
          <w:p w:rsidR="004E7A8D" w:rsidRPr="00C84661" w:rsidRDefault="00D23675" w:rsidP="004E7A8D">
            <w:pPr>
              <w:jc w:val="both"/>
              <w:rPr>
                <w:lang w:val="en-US"/>
              </w:rPr>
            </w:pPr>
            <w:r>
              <w:rPr>
                <w:lang w:val="en-US"/>
              </w:rPr>
              <w:t>Expected</w:t>
            </w:r>
            <w:r w:rsidRPr="00C84661">
              <w:rPr>
                <w:lang w:val="en-US"/>
              </w:rPr>
              <w:t xml:space="preserve"> </w:t>
            </w:r>
            <w:r w:rsidR="00C84661">
              <w:rPr>
                <w:lang w:val="en-US"/>
              </w:rPr>
              <w:t>amount</w:t>
            </w:r>
            <w:r w:rsidR="00C84661" w:rsidRPr="00C84661">
              <w:rPr>
                <w:lang w:val="en-US"/>
              </w:rPr>
              <w:t xml:space="preserve"> </w:t>
            </w:r>
            <w:r w:rsidR="00C84661">
              <w:rPr>
                <w:lang w:val="en-US"/>
              </w:rPr>
              <w:t>of</w:t>
            </w:r>
            <w:r w:rsidR="00C84661" w:rsidRPr="00C84661">
              <w:rPr>
                <w:lang w:val="en-US"/>
              </w:rPr>
              <w:t xml:space="preserve"> </w:t>
            </w:r>
            <w:r w:rsidR="00C84661">
              <w:rPr>
                <w:lang w:val="en-US"/>
              </w:rPr>
              <w:t>transactions</w:t>
            </w:r>
            <w:r w:rsidR="00C84661" w:rsidRPr="00C84661">
              <w:rPr>
                <w:lang w:val="en-US"/>
              </w:rPr>
              <w:t xml:space="preserve"> </w:t>
            </w:r>
            <w:r w:rsidR="00C84661">
              <w:rPr>
                <w:lang w:val="en-US"/>
              </w:rPr>
              <w:t>related</w:t>
            </w:r>
            <w:r w:rsidR="00C84661" w:rsidRPr="00C84661">
              <w:rPr>
                <w:lang w:val="en-US"/>
              </w:rPr>
              <w:t xml:space="preserve"> </w:t>
            </w:r>
            <w:r w:rsidR="00C84661">
              <w:rPr>
                <w:lang w:val="en-US"/>
              </w:rPr>
              <w:t>to</w:t>
            </w:r>
            <w:r w:rsidRPr="00C84661">
              <w:rPr>
                <w:lang w:val="en-US"/>
              </w:rPr>
              <w:t xml:space="preserve"> </w:t>
            </w:r>
            <w:r w:rsidR="00C84661" w:rsidRPr="00C84661">
              <w:rPr>
                <w:lang w:val="en-US"/>
              </w:rPr>
              <w:t>foreign trade activity</w:t>
            </w:r>
            <w:r w:rsidR="00C84661">
              <w:rPr>
                <w:lang w:val="en-US"/>
              </w:rPr>
              <w:t>, per month</w:t>
            </w:r>
            <w:r w:rsidR="004E7A8D" w:rsidRPr="00C84661">
              <w:rPr>
                <w:lang w:val="en-US"/>
              </w:rPr>
              <w:t>:</w:t>
            </w:r>
          </w:p>
          <w:p w:rsidR="004E7A8D" w:rsidRPr="00D23675" w:rsidRDefault="004E7A8D" w:rsidP="004E7A8D">
            <w:pPr>
              <w:jc w:val="both"/>
              <w:rPr>
                <w:lang w:val="en-US"/>
              </w:rPr>
            </w:pPr>
            <w:r w:rsidRPr="00EB023A">
              <w:t></w:t>
            </w:r>
            <w:r w:rsidR="00C84661" w:rsidRPr="00D23675">
              <w:rPr>
                <w:lang w:val="en-US"/>
              </w:rPr>
              <w:t xml:space="preserve">0 </w:t>
            </w:r>
            <w:r w:rsidR="00C84661">
              <w:rPr>
                <w:lang w:val="en-US"/>
              </w:rPr>
              <w:t>RUB</w:t>
            </w:r>
          </w:p>
          <w:p w:rsidR="004E7A8D" w:rsidRPr="00C84661" w:rsidRDefault="004E7A8D" w:rsidP="004E7A8D">
            <w:pPr>
              <w:jc w:val="both"/>
              <w:rPr>
                <w:lang w:val="en-US"/>
              </w:rPr>
            </w:pPr>
            <w:r w:rsidRPr="00EB023A">
              <w:t></w:t>
            </w:r>
            <w:r w:rsidR="00C84661">
              <w:rPr>
                <w:lang w:val="en-US"/>
              </w:rPr>
              <w:t xml:space="preserve"> up to</w:t>
            </w:r>
            <w:r w:rsidR="00C84661" w:rsidRPr="00B2521E">
              <w:rPr>
                <w:lang w:val="en-US"/>
              </w:rPr>
              <w:t xml:space="preserve"> 1 </w:t>
            </w:r>
            <w:r w:rsidR="00C84661">
              <w:rPr>
                <w:lang w:val="en-US"/>
              </w:rPr>
              <w:t>million RUB</w:t>
            </w:r>
          </w:p>
          <w:p w:rsidR="004E7A8D" w:rsidRPr="00C84661" w:rsidRDefault="004E7A8D" w:rsidP="004E7A8D">
            <w:pPr>
              <w:jc w:val="both"/>
              <w:rPr>
                <w:lang w:val="en-US"/>
              </w:rPr>
            </w:pPr>
            <w:r w:rsidRPr="00EB023A">
              <w:t></w:t>
            </w:r>
            <w:r w:rsidR="00C84661">
              <w:rPr>
                <w:lang w:val="en-US"/>
              </w:rPr>
              <w:t xml:space="preserve"> from</w:t>
            </w:r>
            <w:r w:rsidR="00C84661" w:rsidRPr="00B2521E">
              <w:rPr>
                <w:lang w:val="en-US"/>
              </w:rPr>
              <w:t xml:space="preserve"> </w:t>
            </w:r>
            <w:r w:rsidR="00C84661">
              <w:rPr>
                <w:lang w:val="en-US"/>
              </w:rPr>
              <w:t>1 million RUB</w:t>
            </w:r>
            <w:r w:rsidR="00C84661" w:rsidRPr="00B2521E">
              <w:rPr>
                <w:lang w:val="en-US"/>
              </w:rPr>
              <w:t xml:space="preserve"> </w:t>
            </w:r>
            <w:r w:rsidR="00C84661">
              <w:rPr>
                <w:lang w:val="en-US"/>
              </w:rPr>
              <w:t>to</w:t>
            </w:r>
            <w:r w:rsidR="00C84661" w:rsidRPr="00B2521E">
              <w:rPr>
                <w:lang w:val="en-US"/>
              </w:rPr>
              <w:t xml:space="preserve"> </w:t>
            </w:r>
            <w:r w:rsidR="00C84661">
              <w:rPr>
                <w:lang w:val="en-US"/>
              </w:rPr>
              <w:t>5</w:t>
            </w:r>
            <w:r w:rsidR="00C84661" w:rsidRPr="00B2521E">
              <w:rPr>
                <w:lang w:val="en-US"/>
              </w:rPr>
              <w:t xml:space="preserve"> </w:t>
            </w:r>
            <w:r w:rsidR="00C84661">
              <w:rPr>
                <w:lang w:val="en-US"/>
              </w:rPr>
              <w:t>million RUB</w:t>
            </w:r>
          </w:p>
          <w:p w:rsidR="004E7A8D" w:rsidRPr="00EB023A" w:rsidRDefault="004E7A8D" w:rsidP="004E7A8D">
            <w:pPr>
              <w:jc w:val="both"/>
            </w:pPr>
            <w:r w:rsidRPr="00EB023A">
              <w:t></w:t>
            </w:r>
            <w:r w:rsidR="00C84661">
              <w:rPr>
                <w:lang w:val="en-US"/>
              </w:rPr>
              <w:t xml:space="preserve"> over</w:t>
            </w:r>
            <w:r w:rsidR="00C84661" w:rsidRPr="00EB023A">
              <w:t xml:space="preserve"> 5 </w:t>
            </w:r>
            <w:r w:rsidR="00C84661">
              <w:rPr>
                <w:lang w:val="en-US"/>
              </w:rPr>
              <w:t>million RUB</w:t>
            </w:r>
          </w:p>
        </w:tc>
      </w:tr>
      <w:tr w:rsidR="00821832" w:rsidRPr="00ED2185" w:rsidTr="0023408D">
        <w:trPr>
          <w:trHeight w:val="543"/>
        </w:trPr>
        <w:tc>
          <w:tcPr>
            <w:tcW w:w="5738" w:type="dxa"/>
            <w:gridSpan w:val="3"/>
          </w:tcPr>
          <w:p w:rsidR="00821832" w:rsidRPr="00A87C57" w:rsidRDefault="00821832" w:rsidP="00821832">
            <w:pPr>
              <w:jc w:val="both"/>
              <w:rPr>
                <w:lang w:val="en-US"/>
              </w:rPr>
            </w:pPr>
            <w:r w:rsidRPr="00A87C57">
              <w:rPr>
                <w:lang w:val="en-US"/>
              </w:rPr>
              <w:t>Sources of origin funds and (or) other property</w:t>
            </w:r>
          </w:p>
        </w:tc>
        <w:tc>
          <w:tcPr>
            <w:tcW w:w="4469" w:type="dxa"/>
          </w:tcPr>
          <w:p w:rsidR="00821832" w:rsidRPr="00821832" w:rsidRDefault="00821832" w:rsidP="00821832">
            <w:pPr>
              <w:jc w:val="both"/>
              <w:rPr>
                <w:lang w:val="en-US"/>
              </w:rPr>
            </w:pPr>
          </w:p>
        </w:tc>
      </w:tr>
      <w:tr w:rsidR="00821832" w:rsidRPr="00EB023A" w:rsidTr="006422A0">
        <w:trPr>
          <w:trHeight w:val="485"/>
        </w:trPr>
        <w:tc>
          <w:tcPr>
            <w:tcW w:w="5738" w:type="dxa"/>
            <w:gridSpan w:val="3"/>
          </w:tcPr>
          <w:p w:rsidR="00821832" w:rsidRPr="00E96931" w:rsidRDefault="00821832" w:rsidP="00821832">
            <w:pPr>
              <w:jc w:val="both"/>
            </w:pPr>
            <w:r>
              <w:rPr>
                <w:lang w:val="en-US"/>
              </w:rPr>
              <w:t>Date</w:t>
            </w:r>
            <w:r w:rsidRPr="00E96931">
              <w:t>:</w:t>
            </w:r>
          </w:p>
        </w:tc>
        <w:tc>
          <w:tcPr>
            <w:tcW w:w="4469" w:type="dxa"/>
          </w:tcPr>
          <w:p w:rsidR="00821832" w:rsidRPr="00EB023A" w:rsidRDefault="00821832" w:rsidP="00821832">
            <w:pPr>
              <w:jc w:val="both"/>
            </w:pPr>
          </w:p>
        </w:tc>
      </w:tr>
    </w:tbl>
    <w:p w:rsidR="00821832" w:rsidRDefault="00821832" w:rsidP="00821832">
      <w:pPr>
        <w:spacing w:line="360" w:lineRule="auto"/>
        <w:rPr>
          <w:lang w:val="en-US"/>
        </w:rPr>
      </w:pPr>
    </w:p>
    <w:p w:rsidR="00821832" w:rsidRPr="00E96931" w:rsidRDefault="00821832" w:rsidP="00821832">
      <w:pPr>
        <w:spacing w:line="360" w:lineRule="auto"/>
      </w:pPr>
      <w:r>
        <w:rPr>
          <w:lang w:val="en-US"/>
        </w:rPr>
        <w:t>Signature</w:t>
      </w:r>
      <w:r w:rsidRPr="00E96931">
        <w:t xml:space="preserve"> _____________________/________________________/</w:t>
      </w:r>
    </w:p>
    <w:p w:rsidR="00821832" w:rsidRPr="005006BC" w:rsidRDefault="00821832" w:rsidP="00821832">
      <w:pPr>
        <w:jc w:val="both"/>
        <w:rPr>
          <w:i/>
          <w:lang w:val="en-US"/>
        </w:rPr>
      </w:pPr>
      <w:proofErr w:type="gramStart"/>
      <w:r w:rsidRPr="00A71ACC">
        <w:rPr>
          <w:i/>
          <w:lang w:val="en-US"/>
        </w:rPr>
        <w:t>seal</w:t>
      </w:r>
      <w:proofErr w:type="gramEnd"/>
    </w:p>
    <w:p w:rsidR="00821832" w:rsidRDefault="00821832" w:rsidP="00AE4119">
      <w:pPr>
        <w:jc w:val="both"/>
        <w:rPr>
          <w:lang w:val="en-US"/>
        </w:rPr>
      </w:pPr>
    </w:p>
    <w:p w:rsidR="005006BC" w:rsidRPr="002F18DE" w:rsidRDefault="005006BC" w:rsidP="005006BC">
      <w:pPr>
        <w:pStyle w:val="aff5"/>
        <w:spacing w:before="0" w:after="0"/>
        <w:jc w:val="both"/>
        <w:outlineLvl w:val="9"/>
        <w:rPr>
          <w:rFonts w:ascii="Times New Roman" w:hAnsi="Times New Roman"/>
          <w:b w:val="0"/>
          <w:color w:val="000000"/>
          <w:sz w:val="20"/>
          <w:szCs w:val="20"/>
          <w:lang w:val="en-US"/>
        </w:rPr>
      </w:pPr>
      <w:r w:rsidRPr="002F18DE">
        <w:rPr>
          <w:rFonts w:ascii="Times New Roman" w:hAnsi="Times New Roman"/>
          <w:b w:val="0"/>
          <w:color w:val="000000"/>
          <w:sz w:val="20"/>
          <w:szCs w:val="20"/>
          <w:lang w:val="en-US"/>
        </w:rPr>
        <w:lastRenderedPageBreak/>
        <w:t xml:space="preserve">Part II (to </w:t>
      </w:r>
      <w:proofErr w:type="gramStart"/>
      <w:r w:rsidRPr="002F18DE">
        <w:rPr>
          <w:rFonts w:ascii="Times New Roman" w:hAnsi="Times New Roman"/>
          <w:b w:val="0"/>
          <w:color w:val="000000"/>
          <w:sz w:val="20"/>
          <w:szCs w:val="20"/>
          <w:lang w:val="en-US"/>
        </w:rPr>
        <w:t>be completed</w:t>
      </w:r>
      <w:proofErr w:type="gramEnd"/>
      <w:r w:rsidRPr="002F18DE">
        <w:rPr>
          <w:rFonts w:ascii="Times New Roman" w:hAnsi="Times New Roman"/>
          <w:b w:val="0"/>
          <w:color w:val="000000"/>
          <w:sz w:val="20"/>
          <w:szCs w:val="20"/>
          <w:lang w:val="en-US"/>
        </w:rPr>
        <w:t xml:space="preserve"> by the bank officer):</w:t>
      </w:r>
    </w:p>
    <w:tbl>
      <w:tblPr>
        <w:tblW w:w="1010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6"/>
        <w:gridCol w:w="4582"/>
      </w:tblGrid>
      <w:tr w:rsidR="005006BC" w:rsidRPr="00ED2185" w:rsidTr="00EA0AC0">
        <w:trPr>
          <w:trHeight w:val="4149"/>
        </w:trPr>
        <w:tc>
          <w:tcPr>
            <w:tcW w:w="5526" w:type="dxa"/>
            <w:vAlign w:val="center"/>
          </w:tcPr>
          <w:p w:rsidR="005006BC" w:rsidRPr="002F18DE" w:rsidRDefault="005006BC" w:rsidP="00EA0AC0">
            <w:pPr>
              <w:jc w:val="both"/>
              <w:rPr>
                <w:color w:val="000000"/>
                <w:lang w:val="en-US"/>
              </w:rPr>
            </w:pPr>
          </w:p>
          <w:p w:rsidR="005006BC" w:rsidRPr="00EA3408" w:rsidRDefault="005006BC" w:rsidP="00EA0AC0">
            <w:pPr>
              <w:jc w:val="both"/>
              <w:rPr>
                <w:color w:val="000000"/>
                <w:lang w:val="en-US"/>
              </w:rPr>
            </w:pPr>
            <w:r w:rsidRPr="00EA3408">
              <w:rPr>
                <w:color w:val="000000"/>
                <w:lang w:val="en-US"/>
              </w:rPr>
              <w:t>Information (</w:t>
            </w:r>
            <w:r>
              <w:rPr>
                <w:color w:val="000000"/>
                <w:lang w:val="en-US"/>
              </w:rPr>
              <w:t>documents) on financial reputation:</w:t>
            </w:r>
          </w:p>
        </w:tc>
        <w:tc>
          <w:tcPr>
            <w:tcW w:w="4582" w:type="dxa"/>
          </w:tcPr>
          <w:p w:rsidR="005006BC" w:rsidRPr="00EA3408" w:rsidRDefault="005006BC" w:rsidP="00EA0AC0">
            <w:pPr>
              <w:jc w:val="both"/>
              <w:rPr>
                <w:lang w:val="en-US"/>
              </w:rPr>
            </w:pPr>
            <w:r w:rsidRPr="00EB023A">
              <w:t></w:t>
            </w:r>
            <w:r w:rsidRPr="00EA3408">
              <w:rPr>
                <w:lang w:val="en-US"/>
              </w:rPr>
              <w:t>Copy of annual financial statements (balance sheet, statement of financial results)</w:t>
            </w:r>
          </w:p>
          <w:p w:rsidR="005006BC" w:rsidRPr="00EA3408" w:rsidRDefault="005006BC" w:rsidP="00EA0AC0">
            <w:pPr>
              <w:jc w:val="both"/>
              <w:rPr>
                <w:lang w:val="en-US"/>
              </w:rPr>
            </w:pPr>
            <w:r w:rsidRPr="00EB023A">
              <w:t></w:t>
            </w:r>
            <w:r w:rsidRPr="00EA3408">
              <w:rPr>
                <w:lang w:val="en-US"/>
              </w:rPr>
              <w:t>Copy of the annual (or quarterly) tax return</w:t>
            </w:r>
          </w:p>
          <w:p w:rsidR="005006BC" w:rsidRDefault="005006BC" w:rsidP="00EA0AC0">
            <w:pPr>
              <w:jc w:val="both"/>
              <w:rPr>
                <w:lang w:val="en-US"/>
              </w:rPr>
            </w:pPr>
            <w:r w:rsidRPr="00EB023A">
              <w:t></w:t>
            </w:r>
            <w:r w:rsidRPr="00EA3408">
              <w:rPr>
                <w:lang w:val="en-US"/>
              </w:rPr>
              <w:t>Copy of the auditor's report on the annual report for the previous year, which confirms the reliability of the financial (accounting) statements and compliance of the accounting procedure with the legislation of the Russian Federation</w:t>
            </w:r>
          </w:p>
          <w:p w:rsidR="005006BC" w:rsidRPr="00EA3408" w:rsidRDefault="005006BC" w:rsidP="00EA0AC0">
            <w:pPr>
              <w:jc w:val="both"/>
              <w:rPr>
                <w:lang w:val="en-US"/>
              </w:rPr>
            </w:pPr>
            <w:r w:rsidRPr="00EB023A">
              <w:t></w:t>
            </w:r>
            <w:r w:rsidRPr="00EA3408">
              <w:rPr>
                <w:lang w:val="en-US"/>
              </w:rPr>
              <w:t>Certificate of fulfillment of the taxpayer's (levy payer, tax agent) obligation to pay taxes, levies, penalties, fines, issued by the tax authority</w:t>
            </w:r>
          </w:p>
          <w:p w:rsidR="005006BC" w:rsidRDefault="005006BC" w:rsidP="00EA0AC0">
            <w:pPr>
              <w:jc w:val="both"/>
              <w:rPr>
                <w:lang w:val="en-US"/>
              </w:rPr>
            </w:pPr>
            <w:r w:rsidRPr="00EB023A">
              <w:t></w:t>
            </w:r>
            <w:r w:rsidRPr="00EA3408">
              <w:rPr>
                <w:lang w:val="en-US"/>
              </w:rPr>
              <w:t>Information on absence of insolvency (bankruptcy) proceedings in respect of the client, judicial decisions on declaring the client insolvent (bankrupt), liquidation procedures as of the date of submission of documents to the credit organization that have entered into force</w:t>
            </w:r>
          </w:p>
          <w:p w:rsidR="005006BC" w:rsidRPr="00EA3408" w:rsidRDefault="005006BC" w:rsidP="00EA0AC0">
            <w:pPr>
              <w:jc w:val="both"/>
              <w:rPr>
                <w:lang w:val="en-US"/>
              </w:rPr>
            </w:pPr>
            <w:r w:rsidRPr="00EB023A">
              <w:t></w:t>
            </w:r>
            <w:r w:rsidRPr="00EA3408">
              <w:rPr>
                <w:lang w:val="en-US"/>
              </w:rPr>
              <w:t xml:space="preserve">Data on the client's rating posted in the Internet on the websites of Russian credit rating agencies and international rating </w:t>
            </w:r>
            <w:proofErr w:type="gramStart"/>
            <w:r w:rsidRPr="00EA3408">
              <w:rPr>
                <w:lang w:val="en-US"/>
              </w:rPr>
              <w:t>age</w:t>
            </w:r>
            <w:r>
              <w:rPr>
                <w:lang w:val="en-US"/>
              </w:rPr>
              <w:t xml:space="preserve">ncies </w:t>
            </w:r>
            <w:r w:rsidRPr="00EA3408">
              <w:rPr>
                <w:lang w:val="en-US"/>
              </w:rPr>
              <w:t xml:space="preserve"> (</w:t>
            </w:r>
            <w:proofErr w:type="gramEnd"/>
            <w:r w:rsidRPr="00EA3408">
              <w:rPr>
                <w:lang w:val="en-US"/>
              </w:rPr>
              <w:t xml:space="preserve">"Standard &amp; Poor's", "Fitch-Ratings", "Moody's Investors Service" and others) </w:t>
            </w:r>
          </w:p>
          <w:p w:rsidR="005006BC" w:rsidRPr="00EA3408" w:rsidRDefault="005006BC" w:rsidP="00EA0AC0">
            <w:pPr>
              <w:jc w:val="both"/>
              <w:rPr>
                <w:lang w:val="en-US"/>
              </w:rPr>
            </w:pPr>
            <w:r w:rsidRPr="00EB023A">
              <w:t></w:t>
            </w:r>
            <w:r w:rsidRPr="00EA3408">
              <w:rPr>
                <w:lang w:val="en-US"/>
              </w:rPr>
              <w:t xml:space="preserve"> Non-resident's documents</w:t>
            </w:r>
          </w:p>
          <w:p w:rsidR="005006BC" w:rsidRPr="00EA3408" w:rsidRDefault="005006BC" w:rsidP="00EA0AC0">
            <w:pPr>
              <w:jc w:val="both"/>
              <w:rPr>
                <w:color w:val="000000"/>
                <w:lang w:val="en-US"/>
              </w:rPr>
            </w:pPr>
            <w:r w:rsidRPr="00EB023A">
              <w:t></w:t>
            </w:r>
            <w:r>
              <w:rPr>
                <w:lang w:val="en-US"/>
              </w:rPr>
              <w:t xml:space="preserve"> </w:t>
            </w:r>
            <w:r w:rsidRPr="00EA3408">
              <w:rPr>
                <w:lang w:val="en-US"/>
              </w:rPr>
              <w:t xml:space="preserve">Financial </w:t>
            </w:r>
            <w:r>
              <w:rPr>
                <w:lang w:val="en-US"/>
              </w:rPr>
              <w:t>reputation</w:t>
            </w:r>
            <w:r w:rsidRPr="00EA3408">
              <w:rPr>
                <w:lang w:val="en-US"/>
              </w:rPr>
              <w:t xml:space="preserve"> </w:t>
            </w:r>
            <w:r w:rsidRPr="00EA3408">
              <w:rPr>
                <w:color w:val="000000"/>
                <w:lang w:val="en-US"/>
              </w:rPr>
              <w:t>______________________</w:t>
            </w:r>
          </w:p>
          <w:p w:rsidR="005006BC" w:rsidRPr="00EA3408" w:rsidRDefault="005006BC" w:rsidP="00EA0AC0">
            <w:pPr>
              <w:jc w:val="both"/>
              <w:rPr>
                <w:color w:val="000000"/>
                <w:lang w:val="en-US"/>
              </w:rPr>
            </w:pPr>
          </w:p>
        </w:tc>
      </w:tr>
      <w:tr w:rsidR="005006BC" w:rsidRPr="00EB023A" w:rsidTr="00EA0AC0">
        <w:trPr>
          <w:trHeight w:val="268"/>
        </w:trPr>
        <w:tc>
          <w:tcPr>
            <w:tcW w:w="5526" w:type="dxa"/>
            <w:vAlign w:val="center"/>
          </w:tcPr>
          <w:p w:rsidR="005006BC" w:rsidRPr="00EB023A" w:rsidRDefault="005006BC" w:rsidP="00EA0AC0">
            <w:pPr>
              <w:jc w:val="both"/>
              <w:rPr>
                <w:color w:val="000000"/>
              </w:rPr>
            </w:pPr>
            <w:r w:rsidRPr="00EA3408">
              <w:rPr>
                <w:color w:val="000000"/>
              </w:rPr>
              <w:t xml:space="preserve">Information on </w:t>
            </w:r>
            <w:proofErr w:type="spellStart"/>
            <w:r w:rsidRPr="00EA3408">
              <w:rPr>
                <w:color w:val="000000"/>
              </w:rPr>
              <w:t>business</w:t>
            </w:r>
            <w:proofErr w:type="spellEnd"/>
            <w:r w:rsidRPr="00EA3408">
              <w:rPr>
                <w:color w:val="000000"/>
              </w:rPr>
              <w:t xml:space="preserve"> </w:t>
            </w:r>
            <w:proofErr w:type="spellStart"/>
            <w:r w:rsidRPr="00EA3408">
              <w:rPr>
                <w:color w:val="000000"/>
              </w:rPr>
              <w:t>reputation</w:t>
            </w:r>
            <w:proofErr w:type="spellEnd"/>
            <w:r w:rsidRPr="00EA3408">
              <w:rPr>
                <w:color w:val="000000"/>
              </w:rPr>
              <w:t xml:space="preserve">  </w:t>
            </w:r>
          </w:p>
        </w:tc>
        <w:tc>
          <w:tcPr>
            <w:tcW w:w="4582" w:type="dxa"/>
          </w:tcPr>
          <w:p w:rsidR="005006BC" w:rsidRPr="00EB023A" w:rsidRDefault="005006BC" w:rsidP="00EA0AC0">
            <w:pPr>
              <w:jc w:val="both"/>
              <w:rPr>
                <w:color w:val="000000"/>
              </w:rPr>
            </w:pPr>
          </w:p>
        </w:tc>
      </w:tr>
    </w:tbl>
    <w:p w:rsidR="005006BC" w:rsidRPr="00EB023A" w:rsidRDefault="005006BC" w:rsidP="005006BC">
      <w:pPr>
        <w:jc w:val="both"/>
        <w:rPr>
          <w:color w:val="000000"/>
        </w:rPr>
      </w:pPr>
    </w:p>
    <w:p w:rsidR="005006BC" w:rsidRDefault="005006BC" w:rsidP="005006BC">
      <w:pPr>
        <w:rPr>
          <w:color w:val="000000"/>
          <w:lang w:val="en-US"/>
        </w:rPr>
      </w:pPr>
    </w:p>
    <w:p w:rsidR="005006BC" w:rsidRDefault="005006BC" w:rsidP="005006BC">
      <w:pPr>
        <w:rPr>
          <w:color w:val="000000"/>
          <w:lang w:val="en-US"/>
        </w:rPr>
      </w:pPr>
      <w:r w:rsidRPr="005B1132">
        <w:rPr>
          <w:color w:val="000000"/>
          <w:lang w:val="en-US"/>
        </w:rPr>
        <w:t xml:space="preserve">The data </w:t>
      </w:r>
      <w:proofErr w:type="gramStart"/>
      <w:r w:rsidRPr="005B1132">
        <w:rPr>
          <w:color w:val="000000"/>
          <w:lang w:val="en-US"/>
        </w:rPr>
        <w:t>has been entered</w:t>
      </w:r>
      <w:proofErr w:type="gramEnd"/>
      <w:r w:rsidRPr="005B1132">
        <w:rPr>
          <w:color w:val="000000"/>
          <w:lang w:val="en-US"/>
        </w:rPr>
        <w:t xml:space="preserve"> into an electronic database:               </w:t>
      </w:r>
    </w:p>
    <w:p w:rsidR="005006BC" w:rsidRPr="005B1132" w:rsidRDefault="005006BC" w:rsidP="005006BC">
      <w:pPr>
        <w:rPr>
          <w:color w:val="000000"/>
          <w:lang w:val="en-US"/>
        </w:rPr>
      </w:pPr>
      <w:r w:rsidRPr="005B1132">
        <w:rPr>
          <w:color w:val="000000"/>
          <w:lang w:val="en-US"/>
        </w:rPr>
        <w:t>_________________/ ______________________/______________________/</w:t>
      </w:r>
    </w:p>
    <w:p w:rsidR="005006BC" w:rsidRPr="005B1132" w:rsidRDefault="005006BC" w:rsidP="005006BC">
      <w:pPr>
        <w:jc w:val="both"/>
        <w:rPr>
          <w:color w:val="000000"/>
          <w:lang w:val="en-US"/>
        </w:rPr>
      </w:pPr>
      <w:r w:rsidRPr="005B1132">
        <w:rPr>
          <w:color w:val="000000"/>
          <w:lang w:val="en-US"/>
        </w:rPr>
        <w:tab/>
        <w:t xml:space="preserve">   (</w:t>
      </w:r>
      <w:proofErr w:type="gramStart"/>
      <w:r w:rsidRPr="005B1132">
        <w:rPr>
          <w:color w:val="000000"/>
          <w:lang w:val="en-US"/>
        </w:rPr>
        <w:t>position</w:t>
      </w:r>
      <w:proofErr w:type="gramEnd"/>
      <w:r w:rsidRPr="005B1132">
        <w:rPr>
          <w:color w:val="000000"/>
          <w:lang w:val="en-US"/>
        </w:rPr>
        <w:t>)</w:t>
      </w:r>
      <w:r w:rsidRPr="005B1132">
        <w:rPr>
          <w:color w:val="000000"/>
          <w:lang w:val="en-US"/>
        </w:rPr>
        <w:tab/>
      </w:r>
      <w:r w:rsidRPr="005B1132">
        <w:rPr>
          <w:color w:val="000000"/>
          <w:lang w:val="en-US"/>
        </w:rPr>
        <w:tab/>
        <w:t xml:space="preserve">       (</w:t>
      </w:r>
      <w:proofErr w:type="gramStart"/>
      <w:r>
        <w:rPr>
          <w:color w:val="000000"/>
          <w:lang w:val="en-US"/>
        </w:rPr>
        <w:t>signature</w:t>
      </w:r>
      <w:proofErr w:type="gramEnd"/>
      <w:r w:rsidRPr="005B1132">
        <w:rPr>
          <w:color w:val="000000"/>
          <w:lang w:val="en-US"/>
        </w:rPr>
        <w:t xml:space="preserve">)  </w:t>
      </w:r>
      <w:r w:rsidRPr="005B1132">
        <w:rPr>
          <w:color w:val="000000"/>
          <w:lang w:val="en-US"/>
        </w:rPr>
        <w:tab/>
      </w:r>
      <w:r w:rsidRPr="005B1132">
        <w:rPr>
          <w:color w:val="000000"/>
          <w:lang w:val="en-US"/>
        </w:rPr>
        <w:tab/>
        <w:t xml:space="preserve">                  </w:t>
      </w:r>
      <w:r>
        <w:rPr>
          <w:color w:val="000000"/>
          <w:lang w:val="en-US"/>
        </w:rPr>
        <w:t>Full name</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6"/>
        <w:gridCol w:w="4582"/>
      </w:tblGrid>
      <w:tr w:rsidR="005006BC" w:rsidRPr="00EB023A" w:rsidTr="00EA0AC0">
        <w:trPr>
          <w:trHeight w:val="517"/>
        </w:trPr>
        <w:tc>
          <w:tcPr>
            <w:tcW w:w="5526" w:type="dxa"/>
            <w:vAlign w:val="center"/>
          </w:tcPr>
          <w:p w:rsidR="005006BC" w:rsidRPr="00EB023A" w:rsidRDefault="005006BC" w:rsidP="00EA0AC0">
            <w:pPr>
              <w:jc w:val="both"/>
              <w:rPr>
                <w:color w:val="000000"/>
              </w:rPr>
            </w:pPr>
            <w:r w:rsidRPr="005B1132">
              <w:rPr>
                <w:color w:val="000000"/>
              </w:rPr>
              <w:t xml:space="preserve">Date of </w:t>
            </w:r>
            <w:proofErr w:type="spellStart"/>
            <w:r w:rsidRPr="005B1132">
              <w:rPr>
                <w:color w:val="000000"/>
              </w:rPr>
              <w:t>account</w:t>
            </w:r>
            <w:proofErr w:type="spellEnd"/>
            <w:r w:rsidRPr="005B1132">
              <w:rPr>
                <w:color w:val="000000"/>
              </w:rPr>
              <w:t xml:space="preserve"> </w:t>
            </w:r>
            <w:proofErr w:type="spellStart"/>
            <w:r w:rsidRPr="005B1132">
              <w:rPr>
                <w:color w:val="000000"/>
              </w:rPr>
              <w:t>opening</w:t>
            </w:r>
            <w:proofErr w:type="spellEnd"/>
          </w:p>
        </w:tc>
        <w:tc>
          <w:tcPr>
            <w:tcW w:w="4582" w:type="dxa"/>
          </w:tcPr>
          <w:p w:rsidR="005006BC" w:rsidRPr="00EB023A" w:rsidRDefault="005006BC" w:rsidP="00EA0AC0">
            <w:pPr>
              <w:jc w:val="both"/>
              <w:rPr>
                <w:color w:val="000000"/>
              </w:rPr>
            </w:pPr>
          </w:p>
        </w:tc>
      </w:tr>
      <w:tr w:rsidR="005006BC" w:rsidRPr="00ED2185" w:rsidTr="00EA0AC0">
        <w:trPr>
          <w:trHeight w:val="517"/>
        </w:trPr>
        <w:tc>
          <w:tcPr>
            <w:tcW w:w="5526" w:type="dxa"/>
            <w:vAlign w:val="center"/>
          </w:tcPr>
          <w:p w:rsidR="005006BC" w:rsidRPr="00D27ACA" w:rsidRDefault="005006BC" w:rsidP="00EA0AC0">
            <w:pPr>
              <w:jc w:val="both"/>
              <w:rPr>
                <w:color w:val="000000"/>
                <w:lang w:val="en-US"/>
              </w:rPr>
            </w:pPr>
            <w:r w:rsidRPr="00D27ACA">
              <w:rPr>
                <w:color w:val="000000"/>
                <w:lang w:val="en-US"/>
              </w:rPr>
              <w:t>Surname, first name, patronymic, position</w:t>
            </w:r>
            <w:r>
              <w:rPr>
                <w:color w:val="000000"/>
                <w:lang w:val="en-US"/>
              </w:rPr>
              <w:t xml:space="preserve"> of the person responsible for </w:t>
            </w:r>
            <w:r w:rsidRPr="00D27ACA">
              <w:rPr>
                <w:color w:val="000000"/>
                <w:lang w:val="en-US"/>
              </w:rPr>
              <w:t xml:space="preserve"> the decision to accept the client for service</w:t>
            </w:r>
          </w:p>
        </w:tc>
        <w:tc>
          <w:tcPr>
            <w:tcW w:w="4582" w:type="dxa"/>
          </w:tcPr>
          <w:p w:rsidR="005006BC" w:rsidRPr="00D27ACA" w:rsidRDefault="005006BC" w:rsidP="00EA0AC0">
            <w:pPr>
              <w:jc w:val="both"/>
              <w:rPr>
                <w:color w:val="000000"/>
                <w:lang w:val="en-US"/>
              </w:rPr>
            </w:pPr>
          </w:p>
        </w:tc>
      </w:tr>
    </w:tbl>
    <w:p w:rsidR="005006BC" w:rsidRPr="00D27ACA" w:rsidRDefault="005006BC" w:rsidP="005006BC">
      <w:pPr>
        <w:jc w:val="both"/>
        <w:rPr>
          <w:color w:val="000000"/>
          <w:lang w:val="en-US"/>
        </w:rPr>
      </w:pPr>
      <w:r w:rsidRPr="00D27ACA">
        <w:rPr>
          <w:color w:val="000000"/>
          <w:lang w:val="en-US"/>
        </w:rPr>
        <w:t xml:space="preserve">     </w:t>
      </w:r>
      <w:r>
        <w:rPr>
          <w:color w:val="000000"/>
          <w:lang w:val="en-US"/>
        </w:rPr>
        <w:t xml:space="preserve">Account </w:t>
      </w:r>
      <w:proofErr w:type="gramStart"/>
      <w:r>
        <w:rPr>
          <w:color w:val="000000"/>
          <w:lang w:val="en-US"/>
        </w:rPr>
        <w:t>is opened</w:t>
      </w:r>
      <w:proofErr w:type="gramEnd"/>
      <w:r>
        <w:rPr>
          <w:color w:val="000000"/>
          <w:lang w:val="en-US"/>
        </w:rPr>
        <w:t xml:space="preserve"> by:</w:t>
      </w:r>
    </w:p>
    <w:p w:rsidR="005006BC" w:rsidRPr="000331CA" w:rsidRDefault="005006BC" w:rsidP="005006BC">
      <w:pPr>
        <w:jc w:val="both"/>
        <w:rPr>
          <w:color w:val="000000"/>
          <w:lang w:val="en-US"/>
        </w:rPr>
      </w:pPr>
      <w:r w:rsidRPr="000331CA">
        <w:rPr>
          <w:color w:val="000000"/>
          <w:lang w:val="en-US"/>
        </w:rPr>
        <w:t xml:space="preserve">                                                           _________________/ ______________________/______________________/</w:t>
      </w:r>
    </w:p>
    <w:p w:rsidR="005006BC" w:rsidRPr="00D27ACA" w:rsidRDefault="005006BC" w:rsidP="005006BC">
      <w:pPr>
        <w:jc w:val="both"/>
        <w:rPr>
          <w:color w:val="000000"/>
          <w:lang w:val="en-US"/>
        </w:rPr>
      </w:pPr>
      <w:r w:rsidRPr="000331CA">
        <w:rPr>
          <w:color w:val="000000"/>
          <w:lang w:val="en-US"/>
        </w:rPr>
        <w:tab/>
      </w:r>
      <w:r w:rsidRPr="000331CA">
        <w:rPr>
          <w:color w:val="000000"/>
          <w:lang w:val="en-US"/>
        </w:rPr>
        <w:tab/>
      </w:r>
      <w:r w:rsidRPr="00D27ACA">
        <w:rPr>
          <w:color w:val="000000"/>
          <w:lang w:val="en-US"/>
        </w:rPr>
        <w:t xml:space="preserve">                                       (</w:t>
      </w:r>
      <w:proofErr w:type="gramStart"/>
      <w:r>
        <w:rPr>
          <w:color w:val="000000"/>
          <w:lang w:val="en-US"/>
        </w:rPr>
        <w:t>position</w:t>
      </w:r>
      <w:proofErr w:type="gramEnd"/>
      <w:r w:rsidRPr="00D27ACA">
        <w:rPr>
          <w:color w:val="000000"/>
          <w:lang w:val="en-US"/>
        </w:rPr>
        <w:t>)</w:t>
      </w:r>
      <w:r w:rsidRPr="00D27ACA">
        <w:rPr>
          <w:color w:val="000000"/>
          <w:lang w:val="en-US"/>
        </w:rPr>
        <w:tab/>
        <w:t xml:space="preserve">         (</w:t>
      </w:r>
      <w:proofErr w:type="gramStart"/>
      <w:r>
        <w:rPr>
          <w:color w:val="000000"/>
          <w:lang w:val="en-US"/>
        </w:rPr>
        <w:t>signature</w:t>
      </w:r>
      <w:proofErr w:type="gramEnd"/>
      <w:r w:rsidRPr="00D27ACA">
        <w:rPr>
          <w:color w:val="000000"/>
          <w:lang w:val="en-US"/>
        </w:rPr>
        <w:t xml:space="preserve">)  </w:t>
      </w:r>
      <w:r w:rsidRPr="00D27ACA">
        <w:rPr>
          <w:color w:val="000000"/>
          <w:lang w:val="en-US"/>
        </w:rPr>
        <w:tab/>
      </w:r>
      <w:r w:rsidRPr="00D27ACA">
        <w:rPr>
          <w:color w:val="000000"/>
          <w:lang w:val="en-US"/>
        </w:rPr>
        <w:tab/>
        <w:t xml:space="preserve">      </w:t>
      </w:r>
      <w:r>
        <w:rPr>
          <w:color w:val="000000"/>
          <w:lang w:val="en-US"/>
        </w:rPr>
        <w:t>Full name</w:t>
      </w:r>
    </w:p>
    <w:p w:rsidR="005006BC" w:rsidRPr="00D27ACA" w:rsidRDefault="005006BC" w:rsidP="005006BC">
      <w:pPr>
        <w:jc w:val="both"/>
        <w:rPr>
          <w:color w:val="000000"/>
          <w:lang w:val="en-US"/>
        </w:rPr>
      </w:pPr>
    </w:p>
    <w:p w:rsidR="005006BC" w:rsidRPr="00EB658F" w:rsidRDefault="005006BC" w:rsidP="005006BC">
      <w:pPr>
        <w:jc w:val="both"/>
        <w:rPr>
          <w:lang w:val="en-US"/>
        </w:rPr>
      </w:pPr>
      <w:r w:rsidRPr="00EB658F">
        <w:rPr>
          <w:lang w:val="en-US"/>
        </w:rPr>
        <w:t>The results of verification of the presence (absence) in relation to the client of information about his involvement in extremist activities or terrorism, his connection with terrorist organizations and terrorists or proliferation of weapons of mass destruction:</w:t>
      </w:r>
    </w:p>
    <w:tbl>
      <w:tblPr>
        <w:tblW w:w="1010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7"/>
        <w:gridCol w:w="2551"/>
      </w:tblGrid>
      <w:tr w:rsidR="005006BC" w:rsidRPr="00EB023A" w:rsidTr="00EA0AC0">
        <w:trPr>
          <w:trHeight w:val="517"/>
        </w:trPr>
        <w:tc>
          <w:tcPr>
            <w:tcW w:w="7557" w:type="dxa"/>
            <w:vAlign w:val="center"/>
          </w:tcPr>
          <w:p w:rsidR="005006BC" w:rsidRPr="00EB658F" w:rsidRDefault="005006BC" w:rsidP="00EA0AC0">
            <w:pPr>
              <w:jc w:val="both"/>
              <w:rPr>
                <w:color w:val="000000"/>
                <w:lang w:val="en-US"/>
              </w:rPr>
            </w:pPr>
            <w:r>
              <w:rPr>
                <w:color w:val="000000"/>
                <w:lang w:val="en-US"/>
              </w:rPr>
              <w:t>Verification date</w:t>
            </w:r>
          </w:p>
        </w:tc>
        <w:tc>
          <w:tcPr>
            <w:tcW w:w="2551" w:type="dxa"/>
          </w:tcPr>
          <w:p w:rsidR="005006BC" w:rsidRPr="00EB023A" w:rsidRDefault="005006BC" w:rsidP="00EA0AC0">
            <w:pPr>
              <w:jc w:val="both"/>
              <w:rPr>
                <w:color w:val="000000"/>
              </w:rPr>
            </w:pPr>
          </w:p>
        </w:tc>
      </w:tr>
      <w:tr w:rsidR="005006BC" w:rsidRPr="00EB023A" w:rsidTr="00EA0AC0">
        <w:trPr>
          <w:trHeight w:val="517"/>
        </w:trPr>
        <w:tc>
          <w:tcPr>
            <w:tcW w:w="7557" w:type="dxa"/>
            <w:vAlign w:val="center"/>
          </w:tcPr>
          <w:p w:rsidR="005006BC" w:rsidRPr="00EB658F" w:rsidRDefault="005006BC" w:rsidP="00EA0AC0">
            <w:pPr>
              <w:jc w:val="both"/>
              <w:rPr>
                <w:color w:val="000000"/>
                <w:lang w:val="en-US"/>
              </w:rPr>
            </w:pPr>
            <w:r>
              <w:rPr>
                <w:color w:val="000000"/>
                <w:lang w:val="en-US"/>
              </w:rPr>
              <w:t>Verification result</w:t>
            </w:r>
          </w:p>
        </w:tc>
        <w:tc>
          <w:tcPr>
            <w:tcW w:w="2551" w:type="dxa"/>
          </w:tcPr>
          <w:p w:rsidR="005006BC" w:rsidRPr="00EB023A" w:rsidRDefault="005006BC" w:rsidP="00EA0AC0">
            <w:pPr>
              <w:jc w:val="both"/>
              <w:rPr>
                <w:color w:val="000000"/>
              </w:rPr>
            </w:pPr>
          </w:p>
        </w:tc>
      </w:tr>
      <w:tr w:rsidR="005006BC" w:rsidRPr="00ED2185" w:rsidTr="00EA0AC0">
        <w:trPr>
          <w:trHeight w:val="517"/>
        </w:trPr>
        <w:tc>
          <w:tcPr>
            <w:tcW w:w="7557" w:type="dxa"/>
            <w:vAlign w:val="center"/>
          </w:tcPr>
          <w:p w:rsidR="005006BC" w:rsidRPr="00EB658F" w:rsidRDefault="005006BC" w:rsidP="00EA0AC0">
            <w:pPr>
              <w:jc w:val="both"/>
              <w:rPr>
                <w:color w:val="000000"/>
                <w:lang w:val="en-US"/>
              </w:rPr>
            </w:pPr>
            <w:proofErr w:type="gramStart"/>
            <w:r w:rsidRPr="00EB658F">
              <w:rPr>
                <w:lang w:val="en-US"/>
              </w:rPr>
              <w:t>Number and date of the list of organizations and individuals in respect of which there is information about their involvement in extremist activities or terrorism, numbers (if any and dates) of lists of organizations and individuals associated with terrorist organizations and terrorists or proliferation of weapons of mass destruction, compiled by the UN Security Council or bodies specially created by decisions of the UN Security Council, containing information about the client, or number and date of the decision of the interagency coordination body carry</w:t>
            </w:r>
            <w:r>
              <w:rPr>
                <w:lang w:val="en-US"/>
              </w:rPr>
              <w:t xml:space="preserve">ing out the client's activities </w:t>
            </w:r>
            <w:r w:rsidRPr="00EB658F">
              <w:rPr>
                <w:lang w:val="en-US"/>
              </w:rPr>
              <w:t>performing functions to counter terrorism financing, on freezing (blocking) of funds or other property of the client.</w:t>
            </w:r>
            <w:proofErr w:type="gramEnd"/>
          </w:p>
        </w:tc>
        <w:tc>
          <w:tcPr>
            <w:tcW w:w="2551" w:type="dxa"/>
          </w:tcPr>
          <w:p w:rsidR="005006BC" w:rsidRPr="00EB658F" w:rsidRDefault="005006BC" w:rsidP="00EA0AC0">
            <w:pPr>
              <w:jc w:val="both"/>
              <w:rPr>
                <w:color w:val="000000"/>
                <w:lang w:val="en-US"/>
              </w:rPr>
            </w:pPr>
          </w:p>
        </w:tc>
      </w:tr>
    </w:tbl>
    <w:p w:rsidR="005006BC" w:rsidRPr="00EB658F" w:rsidRDefault="005006BC" w:rsidP="005006BC">
      <w:pPr>
        <w:jc w:val="both"/>
        <w:rPr>
          <w:b/>
          <w:color w:val="000000"/>
          <w:lang w:val="en-US"/>
        </w:rPr>
      </w:pPr>
    </w:p>
    <w:p w:rsidR="005006BC" w:rsidRPr="00EB658F" w:rsidRDefault="005006BC" w:rsidP="005006BC">
      <w:pPr>
        <w:jc w:val="both"/>
        <w:rPr>
          <w:b/>
          <w:color w:val="000000"/>
          <w:lang w:val="en-US"/>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6"/>
        <w:gridCol w:w="4582"/>
      </w:tblGrid>
      <w:tr w:rsidR="005006BC" w:rsidRPr="00EB023A" w:rsidTr="00EA0AC0">
        <w:trPr>
          <w:trHeight w:val="517"/>
        </w:trPr>
        <w:tc>
          <w:tcPr>
            <w:tcW w:w="5526" w:type="dxa"/>
            <w:vAlign w:val="center"/>
          </w:tcPr>
          <w:p w:rsidR="005006BC" w:rsidRPr="00EB023A" w:rsidRDefault="005006BC" w:rsidP="00EA0AC0">
            <w:pPr>
              <w:jc w:val="both"/>
              <w:rPr>
                <w:color w:val="000000"/>
              </w:rPr>
            </w:pPr>
            <w:r>
              <w:rPr>
                <w:color w:val="000000"/>
                <w:lang w:val="en-US"/>
              </w:rPr>
              <w:t>Risk level</w:t>
            </w:r>
            <w:r w:rsidRPr="00EB023A">
              <w:rPr>
                <w:color w:val="000000"/>
              </w:rPr>
              <w:t xml:space="preserve"> </w:t>
            </w:r>
          </w:p>
        </w:tc>
        <w:tc>
          <w:tcPr>
            <w:tcW w:w="4582" w:type="dxa"/>
          </w:tcPr>
          <w:p w:rsidR="005006BC" w:rsidRPr="00EB023A" w:rsidRDefault="005006BC" w:rsidP="00EA0AC0">
            <w:pPr>
              <w:jc w:val="both"/>
              <w:rPr>
                <w:color w:val="000000"/>
              </w:rPr>
            </w:pPr>
          </w:p>
          <w:p w:rsidR="005006BC" w:rsidRPr="00EB023A" w:rsidRDefault="005006BC" w:rsidP="00EA0AC0">
            <w:pPr>
              <w:jc w:val="both"/>
              <w:rPr>
                <w:color w:val="000000"/>
              </w:rPr>
            </w:pPr>
          </w:p>
        </w:tc>
      </w:tr>
      <w:tr w:rsidR="005006BC" w:rsidRPr="00ED2185" w:rsidTr="00EA0AC0">
        <w:trPr>
          <w:trHeight w:val="517"/>
        </w:trPr>
        <w:tc>
          <w:tcPr>
            <w:tcW w:w="5526" w:type="dxa"/>
            <w:vAlign w:val="center"/>
          </w:tcPr>
          <w:p w:rsidR="005006BC" w:rsidRPr="006D4CDC" w:rsidRDefault="005006BC" w:rsidP="00EA0AC0">
            <w:pPr>
              <w:jc w:val="both"/>
              <w:rPr>
                <w:color w:val="000000"/>
                <w:lang w:val="en-US"/>
              </w:rPr>
            </w:pPr>
            <w:r>
              <w:rPr>
                <w:color w:val="000000"/>
                <w:lang w:val="en-US"/>
              </w:rPr>
              <w:t xml:space="preserve">Justification of risk </w:t>
            </w:r>
            <w:r w:rsidRPr="006D4CDC">
              <w:rPr>
                <w:color w:val="000000"/>
                <w:lang w:val="en-US"/>
              </w:rPr>
              <w:t>level assessment</w:t>
            </w:r>
            <w:r w:rsidRPr="006D4CDC">
              <w:rPr>
                <w:color w:val="000000"/>
                <w:lang w:val="en-US"/>
              </w:rPr>
              <w:tab/>
            </w:r>
          </w:p>
        </w:tc>
        <w:tc>
          <w:tcPr>
            <w:tcW w:w="4582" w:type="dxa"/>
          </w:tcPr>
          <w:p w:rsidR="005006BC" w:rsidRPr="006D4CDC" w:rsidRDefault="005006BC" w:rsidP="00EA0AC0">
            <w:pPr>
              <w:jc w:val="both"/>
              <w:rPr>
                <w:color w:val="000000"/>
                <w:lang w:val="en-US"/>
              </w:rPr>
            </w:pPr>
          </w:p>
        </w:tc>
      </w:tr>
      <w:tr w:rsidR="005006BC" w:rsidRPr="00ED2185" w:rsidTr="00EA0AC0">
        <w:trPr>
          <w:trHeight w:val="517"/>
        </w:trPr>
        <w:tc>
          <w:tcPr>
            <w:tcW w:w="5526" w:type="dxa"/>
            <w:vAlign w:val="center"/>
          </w:tcPr>
          <w:p w:rsidR="005006BC" w:rsidRPr="006D4CDC" w:rsidRDefault="005006BC" w:rsidP="00EA0AC0">
            <w:pPr>
              <w:jc w:val="both"/>
              <w:rPr>
                <w:color w:val="000000"/>
                <w:lang w:val="en-US"/>
              </w:rPr>
            </w:pPr>
            <w:r w:rsidRPr="006D4CDC">
              <w:rPr>
                <w:color w:val="000000"/>
                <w:lang w:val="en-US"/>
              </w:rPr>
              <w:lastRenderedPageBreak/>
              <w:t>Retention period of the questionnaire</w:t>
            </w:r>
          </w:p>
        </w:tc>
        <w:tc>
          <w:tcPr>
            <w:tcW w:w="4582" w:type="dxa"/>
          </w:tcPr>
          <w:p w:rsidR="005006BC" w:rsidRPr="006D4CDC" w:rsidRDefault="005006BC" w:rsidP="00EA0AC0">
            <w:pPr>
              <w:jc w:val="both"/>
              <w:rPr>
                <w:color w:val="000000"/>
                <w:lang w:val="en-US"/>
              </w:rPr>
            </w:pPr>
          </w:p>
        </w:tc>
      </w:tr>
    </w:tbl>
    <w:p w:rsidR="005006BC" w:rsidRPr="006D4CDC" w:rsidRDefault="005006BC" w:rsidP="005006BC">
      <w:pPr>
        <w:jc w:val="both"/>
        <w:rPr>
          <w:color w:val="000000"/>
          <w:lang w:val="en-US"/>
        </w:rPr>
      </w:pPr>
    </w:p>
    <w:p w:rsidR="005006BC" w:rsidRPr="006D4CDC" w:rsidRDefault="005006BC" w:rsidP="005006BC">
      <w:pPr>
        <w:jc w:val="both"/>
        <w:rPr>
          <w:color w:val="000000"/>
          <w:lang w:val="en-US"/>
        </w:rPr>
      </w:pPr>
      <w:r w:rsidRPr="006D4CDC">
        <w:rPr>
          <w:color w:val="000000"/>
          <w:lang w:val="en-US"/>
        </w:rPr>
        <w:t xml:space="preserve">                     _________________/ ______________________/______________________/</w:t>
      </w:r>
    </w:p>
    <w:p w:rsidR="005006BC" w:rsidRPr="006D4CDC" w:rsidRDefault="005006BC" w:rsidP="005006BC">
      <w:pPr>
        <w:jc w:val="both"/>
        <w:rPr>
          <w:color w:val="000000"/>
          <w:lang w:val="en-US"/>
        </w:rPr>
      </w:pPr>
      <w:r w:rsidRPr="006D4CDC">
        <w:rPr>
          <w:color w:val="000000"/>
          <w:lang w:val="en-US"/>
        </w:rPr>
        <w:t xml:space="preserve">     </w:t>
      </w:r>
      <w:r w:rsidRPr="006D4CDC">
        <w:rPr>
          <w:color w:val="000000"/>
          <w:lang w:val="en-US"/>
        </w:rPr>
        <w:tab/>
      </w:r>
      <w:r w:rsidRPr="006D4CDC">
        <w:rPr>
          <w:color w:val="000000"/>
          <w:lang w:val="en-US"/>
        </w:rPr>
        <w:tab/>
        <w:t>(</w:t>
      </w:r>
      <w:proofErr w:type="gramStart"/>
      <w:r>
        <w:rPr>
          <w:color w:val="000000"/>
          <w:lang w:val="en-US"/>
        </w:rPr>
        <w:t>position</w:t>
      </w:r>
      <w:proofErr w:type="gramEnd"/>
      <w:r w:rsidRPr="006D4CDC">
        <w:rPr>
          <w:color w:val="000000"/>
          <w:lang w:val="en-US"/>
        </w:rPr>
        <w:t>)</w:t>
      </w:r>
      <w:r w:rsidRPr="006D4CDC">
        <w:rPr>
          <w:color w:val="000000"/>
          <w:lang w:val="en-US"/>
        </w:rPr>
        <w:tab/>
        <w:t xml:space="preserve">                (</w:t>
      </w:r>
      <w:proofErr w:type="gramStart"/>
      <w:r>
        <w:rPr>
          <w:color w:val="000000"/>
          <w:lang w:val="en-US"/>
        </w:rPr>
        <w:t>signature</w:t>
      </w:r>
      <w:proofErr w:type="gramEnd"/>
      <w:r w:rsidRPr="006D4CDC">
        <w:rPr>
          <w:color w:val="000000"/>
          <w:lang w:val="en-US"/>
        </w:rPr>
        <w:t xml:space="preserve">)                    </w:t>
      </w:r>
      <w:r w:rsidRPr="006D4CDC">
        <w:rPr>
          <w:color w:val="000000"/>
          <w:lang w:val="en-US"/>
        </w:rPr>
        <w:tab/>
      </w:r>
      <w:r w:rsidRPr="006D4CDC">
        <w:rPr>
          <w:color w:val="000000"/>
          <w:lang w:val="en-US"/>
        </w:rPr>
        <w:tab/>
      </w:r>
      <w:r>
        <w:rPr>
          <w:color w:val="000000"/>
          <w:lang w:val="en-US"/>
        </w:rPr>
        <w:t>Full name</w:t>
      </w:r>
    </w:p>
    <w:p w:rsidR="005006BC" w:rsidRPr="006D4CDC" w:rsidRDefault="005006BC" w:rsidP="005006BC">
      <w:pPr>
        <w:jc w:val="both"/>
        <w:rPr>
          <w:color w:val="000000"/>
          <w:lang w:val="en-US"/>
        </w:rPr>
      </w:pPr>
      <w:r w:rsidRPr="006D4CDC">
        <w:rPr>
          <w:color w:val="000000"/>
          <w:lang w:val="en-US"/>
        </w:rPr>
        <w:t xml:space="preserve">  </w:t>
      </w:r>
    </w:p>
    <w:p w:rsidR="005006BC" w:rsidRPr="006D4CDC" w:rsidRDefault="005006BC" w:rsidP="005006BC">
      <w:pPr>
        <w:jc w:val="both"/>
        <w:rPr>
          <w:color w:val="000000"/>
          <w:lang w:val="en-US"/>
        </w:rPr>
      </w:pPr>
      <w:r w:rsidRPr="006D4CDC">
        <w:rPr>
          <w:color w:val="000000"/>
          <w:lang w:val="en-US"/>
        </w:rPr>
        <w:t>Date of updating the questionnaire</w:t>
      </w:r>
      <w:r w:rsidRPr="006D4CDC">
        <w:rPr>
          <w:color w:val="000000"/>
          <w:lang w:val="en-US"/>
        </w:rPr>
        <w:tab/>
      </w:r>
      <w:r w:rsidRPr="006D4CDC">
        <w:rPr>
          <w:color w:val="000000"/>
          <w:lang w:val="en-US"/>
        </w:rPr>
        <w:tab/>
      </w:r>
      <w:r w:rsidRPr="006D4CDC">
        <w:rPr>
          <w:color w:val="000000"/>
          <w:lang w:val="en-US"/>
        </w:rPr>
        <w:tab/>
      </w:r>
      <w:r w:rsidRPr="006D4CDC">
        <w:rPr>
          <w:color w:val="000000"/>
          <w:lang w:val="en-US"/>
        </w:rPr>
        <w:tab/>
      </w:r>
      <w:r w:rsidRPr="006D4CDC">
        <w:rPr>
          <w:color w:val="000000"/>
          <w:lang w:val="en-US"/>
        </w:rPr>
        <w:tab/>
      </w:r>
      <w:r w:rsidRPr="006D4CDC">
        <w:rPr>
          <w:color w:val="000000"/>
          <w:lang w:val="en-US"/>
        </w:rPr>
        <w:tab/>
        <w:t>«____»_______________20__</w:t>
      </w:r>
    </w:p>
    <w:p w:rsidR="005006BC" w:rsidRDefault="005006BC" w:rsidP="005006BC">
      <w:pPr>
        <w:jc w:val="both"/>
        <w:rPr>
          <w:color w:val="000000"/>
          <w:lang w:val="en-US"/>
        </w:rPr>
      </w:pPr>
    </w:p>
    <w:p w:rsidR="005006BC" w:rsidRPr="006D4CDC" w:rsidRDefault="005006BC" w:rsidP="005006BC">
      <w:pPr>
        <w:jc w:val="both"/>
        <w:rPr>
          <w:color w:val="000000"/>
          <w:lang w:val="en-US"/>
        </w:rPr>
      </w:pPr>
      <w:r w:rsidRPr="006D4CDC">
        <w:rPr>
          <w:color w:val="000000"/>
          <w:lang w:val="en-US"/>
        </w:rPr>
        <w:t xml:space="preserve"> </w:t>
      </w:r>
      <w:r w:rsidRPr="006D4CDC">
        <w:rPr>
          <w:color w:val="000000"/>
          <w:lang w:val="en-US"/>
        </w:rPr>
        <w:tab/>
      </w:r>
    </w:p>
    <w:p w:rsidR="005006BC" w:rsidRPr="000331CA" w:rsidRDefault="005006BC" w:rsidP="005006BC">
      <w:pPr>
        <w:jc w:val="both"/>
        <w:rPr>
          <w:color w:val="000000"/>
          <w:lang w:val="en-US"/>
        </w:rPr>
      </w:pPr>
      <w:r w:rsidRPr="000331CA">
        <w:rPr>
          <w:color w:val="000000"/>
          <w:lang w:val="en-US"/>
        </w:rPr>
        <w:t>_________________/ ______________________/______________________/</w:t>
      </w:r>
    </w:p>
    <w:p w:rsidR="005006BC" w:rsidRPr="006D4CDC" w:rsidRDefault="005006BC" w:rsidP="005006BC">
      <w:pPr>
        <w:jc w:val="both"/>
        <w:rPr>
          <w:color w:val="000000"/>
          <w:lang w:val="en-US"/>
        </w:rPr>
      </w:pPr>
      <w:r w:rsidRPr="006D4CDC">
        <w:rPr>
          <w:color w:val="000000"/>
          <w:lang w:val="en-US"/>
        </w:rPr>
        <w:t xml:space="preserve">     (</w:t>
      </w:r>
      <w:proofErr w:type="gramStart"/>
      <w:r>
        <w:rPr>
          <w:color w:val="000000"/>
          <w:lang w:val="en-US"/>
        </w:rPr>
        <w:t>position</w:t>
      </w:r>
      <w:proofErr w:type="gramEnd"/>
      <w:r w:rsidRPr="006D4CDC">
        <w:rPr>
          <w:color w:val="000000"/>
          <w:lang w:val="en-US"/>
        </w:rPr>
        <w:t>)</w:t>
      </w:r>
      <w:r w:rsidRPr="006D4CDC">
        <w:rPr>
          <w:color w:val="000000"/>
          <w:lang w:val="en-US"/>
        </w:rPr>
        <w:tab/>
        <w:t xml:space="preserve">                (</w:t>
      </w:r>
      <w:proofErr w:type="gramStart"/>
      <w:r>
        <w:rPr>
          <w:color w:val="000000"/>
          <w:lang w:val="en-US"/>
        </w:rPr>
        <w:t>signature</w:t>
      </w:r>
      <w:proofErr w:type="gramEnd"/>
      <w:r w:rsidRPr="006D4CDC">
        <w:rPr>
          <w:color w:val="000000"/>
          <w:lang w:val="en-US"/>
        </w:rPr>
        <w:t xml:space="preserve">)                    </w:t>
      </w:r>
      <w:r w:rsidRPr="006D4CDC">
        <w:rPr>
          <w:color w:val="000000"/>
          <w:lang w:val="en-US"/>
        </w:rPr>
        <w:tab/>
      </w:r>
      <w:r w:rsidRPr="006D4CDC">
        <w:rPr>
          <w:color w:val="000000"/>
          <w:lang w:val="en-US"/>
        </w:rPr>
        <w:tab/>
        <w:t xml:space="preserve">     </w:t>
      </w:r>
      <w:r>
        <w:rPr>
          <w:color w:val="000000"/>
          <w:lang w:val="en-US"/>
        </w:rPr>
        <w:t>Full name</w:t>
      </w:r>
    </w:p>
    <w:p w:rsidR="005006BC" w:rsidRPr="006D4CDC" w:rsidRDefault="005006BC" w:rsidP="005006BC">
      <w:pPr>
        <w:jc w:val="both"/>
        <w:rPr>
          <w:color w:val="000000"/>
          <w:lang w:val="en-US"/>
        </w:rPr>
      </w:pPr>
    </w:p>
    <w:p w:rsidR="005006BC" w:rsidRDefault="005006BC" w:rsidP="005006BC">
      <w:pPr>
        <w:rPr>
          <w:color w:val="000000"/>
          <w:lang w:val="en-US"/>
        </w:rPr>
      </w:pPr>
      <w:r w:rsidRPr="006D4CDC">
        <w:rPr>
          <w:color w:val="000000"/>
          <w:lang w:val="en-US"/>
        </w:rPr>
        <w:t xml:space="preserve">Date of </w:t>
      </w:r>
      <w:r>
        <w:rPr>
          <w:color w:val="000000"/>
          <w:lang w:val="en-US"/>
        </w:rPr>
        <w:t>relationship termination</w:t>
      </w:r>
      <w:r w:rsidRPr="006D4CDC">
        <w:rPr>
          <w:color w:val="000000"/>
          <w:lang w:val="en-US"/>
        </w:rPr>
        <w:t xml:space="preserve"> with the client          </w:t>
      </w:r>
      <w:r>
        <w:rPr>
          <w:color w:val="000000"/>
          <w:lang w:val="en-US"/>
        </w:rPr>
        <w:t xml:space="preserve">                                      </w:t>
      </w:r>
      <w:r w:rsidRPr="006D4CDC">
        <w:rPr>
          <w:color w:val="000000"/>
          <w:lang w:val="en-US"/>
        </w:rPr>
        <w:t xml:space="preserve">    «____»_______________20__</w:t>
      </w:r>
    </w:p>
    <w:p w:rsidR="005006BC" w:rsidRDefault="005006BC" w:rsidP="005006BC">
      <w:pPr>
        <w:rPr>
          <w:color w:val="000000"/>
          <w:lang w:val="en-US"/>
        </w:rPr>
      </w:pPr>
    </w:p>
    <w:p w:rsidR="005006BC" w:rsidRPr="006D4CDC" w:rsidRDefault="005006BC" w:rsidP="005006BC">
      <w:pPr>
        <w:rPr>
          <w:color w:val="000000"/>
          <w:lang w:val="en-US"/>
        </w:rPr>
      </w:pPr>
      <w:r w:rsidRPr="006D4CDC">
        <w:rPr>
          <w:color w:val="000000"/>
          <w:lang w:val="en-US"/>
        </w:rPr>
        <w:t xml:space="preserve">                                                              </w:t>
      </w:r>
    </w:p>
    <w:p w:rsidR="005006BC" w:rsidRPr="006D4CDC" w:rsidRDefault="005006BC" w:rsidP="005006BC">
      <w:pPr>
        <w:jc w:val="both"/>
        <w:rPr>
          <w:color w:val="000000"/>
          <w:lang w:val="en-US"/>
        </w:rPr>
      </w:pPr>
      <w:r w:rsidRPr="006D4CDC">
        <w:rPr>
          <w:color w:val="000000"/>
          <w:lang w:val="en-US"/>
        </w:rPr>
        <w:t>_________________/ ______________________/______________________/</w:t>
      </w:r>
    </w:p>
    <w:p w:rsidR="005006BC" w:rsidRPr="006D4CDC" w:rsidRDefault="005006BC" w:rsidP="005006BC">
      <w:pPr>
        <w:jc w:val="both"/>
        <w:rPr>
          <w:color w:val="000000"/>
          <w:lang w:val="en-US"/>
        </w:rPr>
      </w:pPr>
      <w:r w:rsidRPr="006D4CDC">
        <w:rPr>
          <w:color w:val="000000"/>
          <w:lang w:val="en-US"/>
        </w:rPr>
        <w:t xml:space="preserve">    (</w:t>
      </w:r>
      <w:proofErr w:type="gramStart"/>
      <w:r>
        <w:rPr>
          <w:color w:val="000000"/>
          <w:lang w:val="en-US"/>
        </w:rPr>
        <w:t>position</w:t>
      </w:r>
      <w:proofErr w:type="gramEnd"/>
      <w:r w:rsidRPr="006D4CDC">
        <w:rPr>
          <w:color w:val="000000"/>
          <w:lang w:val="en-US"/>
        </w:rPr>
        <w:t>)</w:t>
      </w:r>
      <w:r w:rsidRPr="006D4CDC">
        <w:rPr>
          <w:color w:val="000000"/>
          <w:lang w:val="en-US"/>
        </w:rPr>
        <w:tab/>
        <w:t xml:space="preserve">                         (</w:t>
      </w:r>
      <w:proofErr w:type="gramStart"/>
      <w:r>
        <w:rPr>
          <w:color w:val="000000"/>
          <w:lang w:val="en-US"/>
        </w:rPr>
        <w:t>signature</w:t>
      </w:r>
      <w:proofErr w:type="gramEnd"/>
      <w:r>
        <w:rPr>
          <w:color w:val="000000"/>
          <w:lang w:val="en-US"/>
        </w:rPr>
        <w:t>)                       Full name</w:t>
      </w:r>
    </w:p>
    <w:p w:rsidR="005006BC" w:rsidRPr="006D4CDC" w:rsidRDefault="005006BC" w:rsidP="005006BC">
      <w:pPr>
        <w:outlineLvl w:val="1"/>
        <w:rPr>
          <w:b/>
          <w:sz w:val="24"/>
          <w:szCs w:val="24"/>
          <w:lang w:val="en-US"/>
        </w:rPr>
      </w:pPr>
      <w:r w:rsidRPr="006D4CDC">
        <w:rPr>
          <w:b/>
          <w:sz w:val="24"/>
          <w:szCs w:val="24"/>
          <w:lang w:val="en-US"/>
        </w:rPr>
        <w:t xml:space="preserve">                                                                                                               </w:t>
      </w:r>
    </w:p>
    <w:p w:rsidR="005006BC" w:rsidRPr="006D4CDC" w:rsidRDefault="005006BC" w:rsidP="005006BC">
      <w:pPr>
        <w:rPr>
          <w:lang w:val="en-US"/>
        </w:rPr>
      </w:pPr>
    </w:p>
    <w:p w:rsidR="005006BC" w:rsidRDefault="005006BC" w:rsidP="005006BC">
      <w:pPr>
        <w:jc w:val="both"/>
      </w:pPr>
    </w:p>
    <w:p w:rsidR="005006BC" w:rsidRPr="00CF28A9" w:rsidRDefault="005006BC" w:rsidP="005006BC">
      <w:pPr>
        <w:spacing w:line="360" w:lineRule="auto"/>
        <w:rPr>
          <w:lang w:val="en-US"/>
        </w:rPr>
      </w:pPr>
    </w:p>
    <w:p w:rsidR="005006BC" w:rsidRPr="005006BC" w:rsidRDefault="005006BC" w:rsidP="00AE4119">
      <w:pPr>
        <w:jc w:val="both"/>
        <w:rPr>
          <w:lang w:val="en-US"/>
        </w:rPr>
      </w:pPr>
    </w:p>
    <w:sectPr w:rsidR="005006BC" w:rsidRPr="005006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992" w:rsidRDefault="00117992" w:rsidP="00AE4119">
      <w:r>
        <w:separator/>
      </w:r>
    </w:p>
  </w:endnote>
  <w:endnote w:type="continuationSeparator" w:id="0">
    <w:p w:rsidR="00117992" w:rsidRDefault="00117992" w:rsidP="00AE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eiryo UI">
    <w:altName w:val="@MS UI Gothic"/>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992" w:rsidRDefault="00117992" w:rsidP="00AE4119">
      <w:r>
        <w:separator/>
      </w:r>
    </w:p>
  </w:footnote>
  <w:footnote w:type="continuationSeparator" w:id="0">
    <w:p w:rsidR="00117992" w:rsidRDefault="00117992" w:rsidP="00AE4119">
      <w:r>
        <w:continuationSeparator/>
      </w:r>
    </w:p>
  </w:footnote>
  <w:footnote w:id="1">
    <w:p w:rsidR="004E7A8D" w:rsidRPr="00821832" w:rsidRDefault="00821832" w:rsidP="00AE4119">
      <w:pPr>
        <w:pStyle w:val="af6"/>
        <w:rPr>
          <w:sz w:val="18"/>
          <w:szCs w:val="18"/>
          <w:lang w:val="en-US"/>
        </w:rPr>
      </w:pPr>
      <w:r w:rsidRPr="00A602F2">
        <w:rPr>
          <w:rStyle w:val="af8"/>
        </w:rPr>
        <w:sym w:font="Symbol" w:char="F02A"/>
      </w:r>
      <w:r w:rsidRPr="00A87C57">
        <w:rPr>
          <w:lang w:val="en-US"/>
        </w:rPr>
        <w:t xml:space="preserve"> </w:t>
      </w:r>
      <w:r w:rsidR="005006BC" w:rsidRPr="005006BC">
        <w:rPr>
          <w:lang w:val="en-US"/>
        </w:rPr>
        <w:t>Information is established once at the time of admission to service and is updated when there are doubts about its accuracy</w:t>
      </w:r>
    </w:p>
  </w:footnote>
  <w:footnote w:id="2">
    <w:p w:rsidR="004E7A8D" w:rsidRPr="00821832" w:rsidRDefault="004E7A8D" w:rsidP="00AE4119">
      <w:pPr>
        <w:pStyle w:val="af6"/>
        <w:rPr>
          <w:lang w:val="en-US"/>
        </w:rPr>
      </w:pPr>
    </w:p>
  </w:footnote>
  <w:footnote w:id="3">
    <w:p w:rsidR="004E7A8D" w:rsidRPr="00821832" w:rsidRDefault="004E7A8D" w:rsidP="00AE4119">
      <w:pPr>
        <w:pStyle w:val="af6"/>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B3A"/>
    <w:multiLevelType w:val="hybridMultilevel"/>
    <w:tmpl w:val="BD283930"/>
    <w:lvl w:ilvl="0" w:tplc="04190001">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D432A9"/>
    <w:multiLevelType w:val="hybridMultilevel"/>
    <w:tmpl w:val="87BE13B2"/>
    <w:lvl w:ilvl="0" w:tplc="04190001">
      <w:start w:val="3"/>
      <w:numFmt w:val="bullet"/>
      <w:lvlText w:val="-"/>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05762F68"/>
    <w:multiLevelType w:val="multilevel"/>
    <w:tmpl w:val="343C33C8"/>
    <w:lvl w:ilvl="0">
      <w:start w:val="6"/>
      <w:numFmt w:val="decimal"/>
      <w:lvlText w:val="%1."/>
      <w:lvlJc w:val="left"/>
      <w:pPr>
        <w:ind w:left="644" w:hanging="360"/>
      </w:pPr>
      <w:rPr>
        <w:rFonts w:cs="Times New Roman" w:hint="default"/>
      </w:rPr>
    </w:lvl>
    <w:lvl w:ilvl="1">
      <w:start w:val="1"/>
      <w:numFmt w:val="decimal"/>
      <w:isLgl/>
      <w:lvlText w:val="%1.%2."/>
      <w:lvlJc w:val="left"/>
      <w:pPr>
        <w:ind w:left="717" w:hanging="36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3" w15:restartNumberingAfterBreak="0">
    <w:nsid w:val="07D94CFB"/>
    <w:multiLevelType w:val="hybridMultilevel"/>
    <w:tmpl w:val="E70680B4"/>
    <w:lvl w:ilvl="0" w:tplc="4F78430E">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0AE80F12"/>
    <w:multiLevelType w:val="hybridMultilevel"/>
    <w:tmpl w:val="AA006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7577D6"/>
    <w:multiLevelType w:val="hybridMultilevel"/>
    <w:tmpl w:val="1A6E33A0"/>
    <w:lvl w:ilvl="0" w:tplc="04190001">
      <w:start w:val="3"/>
      <w:numFmt w:val="bullet"/>
      <w:lvlText w:val="-"/>
      <w:lvlJc w:val="left"/>
      <w:pPr>
        <w:ind w:left="1100" w:hanging="360"/>
      </w:pPr>
      <w:rPr>
        <w:rFont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6" w15:restartNumberingAfterBreak="0">
    <w:nsid w:val="0EAC7FBA"/>
    <w:multiLevelType w:val="multilevel"/>
    <w:tmpl w:val="9CC24B6A"/>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ED4AF8"/>
    <w:multiLevelType w:val="hybridMultilevel"/>
    <w:tmpl w:val="887C9C36"/>
    <w:lvl w:ilvl="0" w:tplc="89DEAFC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CC1829"/>
    <w:multiLevelType w:val="multilevel"/>
    <w:tmpl w:val="AAC608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1080"/>
      </w:pPr>
      <w:rPr>
        <w:rFonts w:hint="default"/>
      </w:rPr>
    </w:lvl>
    <w:lvl w:ilvl="2">
      <w:start w:val="1"/>
      <w:numFmt w:val="decimal"/>
      <w:lvlText w:val="%1.%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11385520"/>
    <w:multiLevelType w:val="hybridMultilevel"/>
    <w:tmpl w:val="CF00E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BD754C"/>
    <w:multiLevelType w:val="singleLevel"/>
    <w:tmpl w:val="85FA50D4"/>
    <w:lvl w:ilvl="0">
      <w:start w:val="6"/>
      <w:numFmt w:val="bullet"/>
      <w:lvlText w:val="–"/>
      <w:lvlJc w:val="left"/>
      <w:pPr>
        <w:tabs>
          <w:tab w:val="num" w:pos="644"/>
        </w:tabs>
        <w:ind w:left="644" w:hanging="360"/>
      </w:pPr>
      <w:rPr>
        <w:rFonts w:hint="default"/>
      </w:rPr>
    </w:lvl>
  </w:abstractNum>
  <w:abstractNum w:abstractNumId="11" w15:restartNumberingAfterBreak="0">
    <w:nsid w:val="13C35A89"/>
    <w:multiLevelType w:val="hybridMultilevel"/>
    <w:tmpl w:val="0944C2B6"/>
    <w:lvl w:ilvl="0" w:tplc="EC062094">
      <w:numFmt w:val="bullet"/>
      <w:lvlText w:val="-"/>
      <w:lvlJc w:val="left"/>
      <w:pPr>
        <w:ind w:left="284" w:firstLine="76"/>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70D0643"/>
    <w:multiLevelType w:val="multilevel"/>
    <w:tmpl w:val="0419001F"/>
    <w:lvl w:ilvl="0">
      <w:start w:val="1"/>
      <w:numFmt w:val="decimal"/>
      <w:lvlText w:val="%1."/>
      <w:lvlJc w:val="left"/>
      <w:pPr>
        <w:ind w:left="360" w:hanging="360"/>
      </w:pPr>
    </w:lvl>
    <w:lvl w:ilvl="1">
      <w:start w:val="1"/>
      <w:numFmt w:val="decimal"/>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483E54"/>
    <w:multiLevelType w:val="hybridMultilevel"/>
    <w:tmpl w:val="E0FCD36A"/>
    <w:lvl w:ilvl="0" w:tplc="04190001">
      <w:start w:val="3"/>
      <w:numFmt w:val="bullet"/>
      <w:lvlText w:val="-"/>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1BFB10D8"/>
    <w:multiLevelType w:val="hybridMultilevel"/>
    <w:tmpl w:val="DF045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B21343"/>
    <w:multiLevelType w:val="hybridMultilevel"/>
    <w:tmpl w:val="50846BB6"/>
    <w:lvl w:ilvl="0" w:tplc="04190001">
      <w:start w:val="3"/>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EC05826"/>
    <w:multiLevelType w:val="multilevel"/>
    <w:tmpl w:val="5C48A7C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70"/>
        </w:tabs>
        <w:ind w:left="1070" w:hanging="360"/>
      </w:pPr>
      <w:rPr>
        <w:rFonts w:hint="default"/>
        <w:i w:val="0"/>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1BA1A76"/>
    <w:multiLevelType w:val="multilevel"/>
    <w:tmpl w:val="4E2C596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A24E1B"/>
    <w:multiLevelType w:val="multilevel"/>
    <w:tmpl w:val="F74CE9C2"/>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1066" w:firstLine="352"/>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24045C4C"/>
    <w:multiLevelType w:val="hybridMultilevel"/>
    <w:tmpl w:val="F9EECB58"/>
    <w:lvl w:ilvl="0" w:tplc="C4F6C7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24A219B5"/>
    <w:multiLevelType w:val="multilevel"/>
    <w:tmpl w:val="0E344E7E"/>
    <w:lvl w:ilvl="0">
      <w:start w:val="1"/>
      <w:numFmt w:val="bullet"/>
      <w:lvlText w:val=""/>
      <w:lvlJc w:val="left"/>
      <w:pPr>
        <w:ind w:left="720" w:hanging="360"/>
      </w:pPr>
      <w:rPr>
        <w:rFonts w:ascii="Symbol" w:hAnsi="Symbol" w:hint="default"/>
        <w:color w:val="00B050"/>
      </w:rPr>
    </w:lvl>
    <w:lvl w:ilvl="1">
      <w:start w:val="27"/>
      <w:numFmt w:val="decimal"/>
      <w:isLgl/>
      <w:lvlText w:val="%1.%2."/>
      <w:lvlJc w:val="left"/>
      <w:pPr>
        <w:ind w:left="1127" w:hanging="72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221" w:hanging="720"/>
      </w:pPr>
      <w:rPr>
        <w:rFonts w:hint="default"/>
      </w:rPr>
    </w:lvl>
    <w:lvl w:ilvl="4">
      <w:start w:val="1"/>
      <w:numFmt w:val="decimal"/>
      <w:isLgl/>
      <w:lvlText w:val="%1.%2.%3.%4.%5."/>
      <w:lvlJc w:val="left"/>
      <w:pPr>
        <w:ind w:left="1628"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129" w:hanging="1440"/>
      </w:pPr>
      <w:rPr>
        <w:rFonts w:hint="default"/>
      </w:rPr>
    </w:lvl>
    <w:lvl w:ilvl="8">
      <w:start w:val="1"/>
      <w:numFmt w:val="decimal"/>
      <w:isLgl/>
      <w:lvlText w:val="%1.%2.%3.%4.%5.%6.%7.%8.%9."/>
      <w:lvlJc w:val="left"/>
      <w:pPr>
        <w:ind w:left="2536" w:hanging="1800"/>
      </w:pPr>
      <w:rPr>
        <w:rFonts w:hint="default"/>
      </w:rPr>
    </w:lvl>
  </w:abstractNum>
  <w:abstractNum w:abstractNumId="21" w15:restartNumberingAfterBreak="0">
    <w:nsid w:val="24E76C48"/>
    <w:multiLevelType w:val="hybridMultilevel"/>
    <w:tmpl w:val="A29E1CF2"/>
    <w:lvl w:ilvl="0" w:tplc="C8E23A5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2" w15:restartNumberingAfterBreak="0">
    <w:nsid w:val="2E3D0FDC"/>
    <w:multiLevelType w:val="multilevel"/>
    <w:tmpl w:val="1CD444F2"/>
    <w:lvl w:ilvl="0">
      <w:start w:val="8"/>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31A074AE"/>
    <w:multiLevelType w:val="multilevel"/>
    <w:tmpl w:val="137CC462"/>
    <w:lvl w:ilvl="0">
      <w:start w:val="1"/>
      <w:numFmt w:val="decimal"/>
      <w:lvlText w:val="%1."/>
      <w:lvlJc w:val="left"/>
      <w:pPr>
        <w:tabs>
          <w:tab w:val="num" w:pos="1760"/>
        </w:tabs>
        <w:ind w:left="1760" w:hanging="360"/>
      </w:pPr>
      <w:rPr>
        <w:rFonts w:hint="default"/>
      </w:rPr>
    </w:lvl>
    <w:lvl w:ilvl="1">
      <w:start w:val="1"/>
      <w:numFmt w:val="decimal"/>
      <w:isLgl/>
      <w:lvlText w:val="%1.%2."/>
      <w:lvlJc w:val="left"/>
      <w:pPr>
        <w:tabs>
          <w:tab w:val="num" w:pos="1880"/>
        </w:tabs>
        <w:ind w:left="1880" w:hanging="480"/>
      </w:pPr>
      <w:rPr>
        <w:rFonts w:hint="default"/>
      </w:rPr>
    </w:lvl>
    <w:lvl w:ilvl="2">
      <w:start w:val="1"/>
      <w:numFmt w:val="decimal"/>
      <w:isLgl/>
      <w:lvlText w:val="%1.%2.%3."/>
      <w:lvlJc w:val="left"/>
      <w:pPr>
        <w:tabs>
          <w:tab w:val="num" w:pos="2120"/>
        </w:tabs>
        <w:ind w:left="2120" w:hanging="720"/>
      </w:pPr>
      <w:rPr>
        <w:rFonts w:hint="default"/>
      </w:rPr>
    </w:lvl>
    <w:lvl w:ilvl="3">
      <w:start w:val="1"/>
      <w:numFmt w:val="decimal"/>
      <w:isLgl/>
      <w:lvlText w:val="%1.%2.%3.%4."/>
      <w:lvlJc w:val="left"/>
      <w:pPr>
        <w:tabs>
          <w:tab w:val="num" w:pos="2120"/>
        </w:tabs>
        <w:ind w:left="2120" w:hanging="720"/>
      </w:pPr>
      <w:rPr>
        <w:rFonts w:hint="default"/>
      </w:rPr>
    </w:lvl>
    <w:lvl w:ilvl="4">
      <w:start w:val="1"/>
      <w:numFmt w:val="decimal"/>
      <w:isLgl/>
      <w:lvlText w:val="%1.%2.%3.%4.%5."/>
      <w:lvlJc w:val="left"/>
      <w:pPr>
        <w:tabs>
          <w:tab w:val="num" w:pos="2480"/>
        </w:tabs>
        <w:ind w:left="2480" w:hanging="1080"/>
      </w:pPr>
      <w:rPr>
        <w:rFonts w:hint="default"/>
      </w:rPr>
    </w:lvl>
    <w:lvl w:ilvl="5">
      <w:start w:val="1"/>
      <w:numFmt w:val="decimal"/>
      <w:isLgl/>
      <w:lvlText w:val="%1.%2.%3.%4.%5.%6."/>
      <w:lvlJc w:val="left"/>
      <w:pPr>
        <w:tabs>
          <w:tab w:val="num" w:pos="2480"/>
        </w:tabs>
        <w:ind w:left="2480" w:hanging="1080"/>
      </w:pPr>
      <w:rPr>
        <w:rFonts w:hint="default"/>
      </w:rPr>
    </w:lvl>
    <w:lvl w:ilvl="6">
      <w:start w:val="1"/>
      <w:numFmt w:val="decimal"/>
      <w:isLgl/>
      <w:lvlText w:val="%1.%2.%3.%4.%5.%6.%7."/>
      <w:lvlJc w:val="left"/>
      <w:pPr>
        <w:tabs>
          <w:tab w:val="num" w:pos="2840"/>
        </w:tabs>
        <w:ind w:left="2840" w:hanging="1440"/>
      </w:pPr>
      <w:rPr>
        <w:rFonts w:hint="default"/>
      </w:rPr>
    </w:lvl>
    <w:lvl w:ilvl="7">
      <w:start w:val="1"/>
      <w:numFmt w:val="decimal"/>
      <w:isLgl/>
      <w:lvlText w:val="%1.%2.%3.%4.%5.%6.%7.%8."/>
      <w:lvlJc w:val="left"/>
      <w:pPr>
        <w:tabs>
          <w:tab w:val="num" w:pos="2840"/>
        </w:tabs>
        <w:ind w:left="2840" w:hanging="1440"/>
      </w:pPr>
      <w:rPr>
        <w:rFonts w:hint="default"/>
      </w:rPr>
    </w:lvl>
    <w:lvl w:ilvl="8">
      <w:start w:val="1"/>
      <w:numFmt w:val="decimal"/>
      <w:isLgl/>
      <w:lvlText w:val="%1.%2.%3.%4.%5.%6.%7.%8.%9."/>
      <w:lvlJc w:val="left"/>
      <w:pPr>
        <w:tabs>
          <w:tab w:val="num" w:pos="3200"/>
        </w:tabs>
        <w:ind w:left="3200" w:hanging="1800"/>
      </w:pPr>
      <w:rPr>
        <w:rFonts w:hint="default"/>
      </w:rPr>
    </w:lvl>
  </w:abstractNum>
  <w:abstractNum w:abstractNumId="24" w15:restartNumberingAfterBreak="0">
    <w:nsid w:val="3568197B"/>
    <w:multiLevelType w:val="multilevel"/>
    <w:tmpl w:val="6A8A8C52"/>
    <w:lvl w:ilvl="0">
      <w:start w:val="3"/>
      <w:numFmt w:val="decimal"/>
      <w:lvlText w:val="%1."/>
      <w:lvlJc w:val="left"/>
      <w:pPr>
        <w:ind w:left="780" w:hanging="780"/>
      </w:pPr>
      <w:rPr>
        <w:rFonts w:hint="default"/>
      </w:rPr>
    </w:lvl>
    <w:lvl w:ilvl="1">
      <w:start w:val="42"/>
      <w:numFmt w:val="decimal"/>
      <w:lvlText w:val="%1.%2."/>
      <w:lvlJc w:val="left"/>
      <w:pPr>
        <w:ind w:left="780" w:hanging="780"/>
      </w:pPr>
      <w:rPr>
        <w:rFonts w:hint="default"/>
      </w:rPr>
    </w:lvl>
    <w:lvl w:ilvl="2">
      <w:start w:val="1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BD673F"/>
    <w:multiLevelType w:val="multilevel"/>
    <w:tmpl w:val="7736AD6E"/>
    <w:lvl w:ilvl="0">
      <w:start w:val="3"/>
      <w:numFmt w:val="bullet"/>
      <w:lvlText w:val="-"/>
      <w:lvlJc w:val="left"/>
      <w:rPr>
        <w:rFonts w:hint="default"/>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187CBB"/>
    <w:multiLevelType w:val="hybridMultilevel"/>
    <w:tmpl w:val="D95A073C"/>
    <w:lvl w:ilvl="0" w:tplc="04190001">
      <w:start w:val="3"/>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B183C7F"/>
    <w:multiLevelType w:val="multilevel"/>
    <w:tmpl w:val="01AEDA24"/>
    <w:lvl w:ilvl="0">
      <w:start w:val="1"/>
      <w:numFmt w:val="decimal"/>
      <w:pStyle w:val="a"/>
      <w:lvlText w:val="%1."/>
      <w:lvlJc w:val="left"/>
      <w:pPr>
        <w:tabs>
          <w:tab w:val="num" w:pos="360"/>
        </w:tabs>
        <w:ind w:left="360" w:hanging="360"/>
      </w:pPr>
    </w:lvl>
    <w:lvl w:ilvl="1">
      <w:start w:val="3"/>
      <w:numFmt w:val="decimal"/>
      <w:isLgl/>
      <w:lvlText w:val="%1.%2."/>
      <w:lvlJc w:val="left"/>
      <w:pPr>
        <w:tabs>
          <w:tab w:val="num" w:pos="577"/>
        </w:tabs>
        <w:ind w:left="577" w:hanging="435"/>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292"/>
        </w:tabs>
        <w:ind w:left="2292" w:hanging="1440"/>
      </w:pPr>
      <w:rPr>
        <w:rFonts w:hint="default"/>
      </w:rPr>
    </w:lvl>
    <w:lvl w:ilvl="7">
      <w:start w:val="1"/>
      <w:numFmt w:val="decimal"/>
      <w:isLgl/>
      <w:lvlText w:val="%1.%2.%3.%4.%5.%6.%7.%8."/>
      <w:lvlJc w:val="left"/>
      <w:pPr>
        <w:tabs>
          <w:tab w:val="num" w:pos="2434"/>
        </w:tabs>
        <w:ind w:left="2434" w:hanging="1440"/>
      </w:pPr>
      <w:rPr>
        <w:rFonts w:hint="default"/>
      </w:rPr>
    </w:lvl>
    <w:lvl w:ilvl="8">
      <w:start w:val="1"/>
      <w:numFmt w:val="decimal"/>
      <w:isLgl/>
      <w:lvlText w:val="%1.%2.%3.%4.%5.%6.%7.%8.%9."/>
      <w:lvlJc w:val="left"/>
      <w:pPr>
        <w:tabs>
          <w:tab w:val="num" w:pos="2936"/>
        </w:tabs>
        <w:ind w:left="2936" w:hanging="1800"/>
      </w:pPr>
      <w:rPr>
        <w:rFonts w:hint="default"/>
      </w:rPr>
    </w:lvl>
  </w:abstractNum>
  <w:abstractNum w:abstractNumId="28" w15:restartNumberingAfterBreak="0">
    <w:nsid w:val="3CC21F9D"/>
    <w:multiLevelType w:val="hybridMultilevel"/>
    <w:tmpl w:val="F15AC8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469F7FA2"/>
    <w:multiLevelType w:val="hybridMultilevel"/>
    <w:tmpl w:val="908AA24A"/>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0" w15:restartNumberingAfterBreak="0">
    <w:nsid w:val="46BE291A"/>
    <w:multiLevelType w:val="hybridMultilevel"/>
    <w:tmpl w:val="27BA65B0"/>
    <w:lvl w:ilvl="0" w:tplc="04190001">
      <w:start w:val="3"/>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E8226DD"/>
    <w:multiLevelType w:val="hybridMultilevel"/>
    <w:tmpl w:val="6ED8CCEE"/>
    <w:lvl w:ilvl="0" w:tplc="AB26786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547D006A"/>
    <w:multiLevelType w:val="hybridMultilevel"/>
    <w:tmpl w:val="5EF2C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8C5468"/>
    <w:multiLevelType w:val="multilevel"/>
    <w:tmpl w:val="51A237AC"/>
    <w:lvl w:ilvl="0">
      <w:start w:val="1"/>
      <w:numFmt w:val="bullet"/>
      <w:lvlText w:val="-"/>
      <w:lvlJc w:val="left"/>
      <w:pPr>
        <w:tabs>
          <w:tab w:val="num" w:pos="340"/>
        </w:tabs>
        <w:ind w:left="340" w:hanging="360"/>
      </w:pPr>
      <w:rPr>
        <w:rFonts w:hint="default"/>
      </w:rPr>
    </w:lvl>
    <w:lvl w:ilvl="1">
      <w:start w:val="1"/>
      <w:numFmt w:val="bullet"/>
      <w:lvlText w:val="o"/>
      <w:lvlJc w:val="left"/>
      <w:pPr>
        <w:tabs>
          <w:tab w:val="num" w:pos="1060"/>
        </w:tabs>
        <w:ind w:left="1060" w:hanging="360"/>
      </w:pPr>
      <w:rPr>
        <w:rFonts w:ascii="Courier New" w:hAnsi="Courier New" w:cs="Courier New" w:hint="default"/>
      </w:rPr>
    </w:lvl>
    <w:lvl w:ilvl="2">
      <w:start w:val="1"/>
      <w:numFmt w:val="bullet"/>
      <w:lvlText w:val=""/>
      <w:lvlJc w:val="left"/>
      <w:pPr>
        <w:tabs>
          <w:tab w:val="num" w:pos="1780"/>
        </w:tabs>
        <w:ind w:left="1780" w:hanging="360"/>
      </w:pPr>
      <w:rPr>
        <w:rFonts w:ascii="Wingdings" w:hAnsi="Wingdings" w:cs="Wingdings" w:hint="default"/>
      </w:rPr>
    </w:lvl>
    <w:lvl w:ilvl="3">
      <w:start w:val="1"/>
      <w:numFmt w:val="bullet"/>
      <w:lvlText w:val=""/>
      <w:lvlJc w:val="left"/>
      <w:pPr>
        <w:tabs>
          <w:tab w:val="num" w:pos="2500"/>
        </w:tabs>
        <w:ind w:left="2500" w:hanging="360"/>
      </w:pPr>
      <w:rPr>
        <w:rFonts w:ascii="Symbol" w:hAnsi="Symbol" w:cs="Symbol" w:hint="default"/>
      </w:rPr>
    </w:lvl>
    <w:lvl w:ilvl="4">
      <w:start w:val="1"/>
      <w:numFmt w:val="bullet"/>
      <w:lvlText w:val="o"/>
      <w:lvlJc w:val="left"/>
      <w:pPr>
        <w:tabs>
          <w:tab w:val="num" w:pos="3220"/>
        </w:tabs>
        <w:ind w:left="3220" w:hanging="360"/>
      </w:pPr>
      <w:rPr>
        <w:rFonts w:ascii="Courier New" w:hAnsi="Courier New" w:cs="Courier New" w:hint="default"/>
      </w:rPr>
    </w:lvl>
    <w:lvl w:ilvl="5">
      <w:start w:val="1"/>
      <w:numFmt w:val="bullet"/>
      <w:lvlText w:val=""/>
      <w:lvlJc w:val="left"/>
      <w:pPr>
        <w:tabs>
          <w:tab w:val="num" w:pos="3940"/>
        </w:tabs>
        <w:ind w:left="3940" w:hanging="360"/>
      </w:pPr>
      <w:rPr>
        <w:rFonts w:ascii="Wingdings" w:hAnsi="Wingdings" w:cs="Wingdings" w:hint="default"/>
      </w:rPr>
    </w:lvl>
    <w:lvl w:ilvl="6">
      <w:start w:val="1"/>
      <w:numFmt w:val="bullet"/>
      <w:lvlText w:val=""/>
      <w:lvlJc w:val="left"/>
      <w:pPr>
        <w:tabs>
          <w:tab w:val="num" w:pos="4660"/>
        </w:tabs>
        <w:ind w:left="4660" w:hanging="360"/>
      </w:pPr>
      <w:rPr>
        <w:rFonts w:ascii="Symbol" w:hAnsi="Symbol" w:cs="Symbol" w:hint="default"/>
      </w:rPr>
    </w:lvl>
    <w:lvl w:ilvl="7">
      <w:start w:val="1"/>
      <w:numFmt w:val="bullet"/>
      <w:lvlText w:val="o"/>
      <w:lvlJc w:val="left"/>
      <w:pPr>
        <w:tabs>
          <w:tab w:val="num" w:pos="5380"/>
        </w:tabs>
        <w:ind w:left="5380" w:hanging="360"/>
      </w:pPr>
      <w:rPr>
        <w:rFonts w:ascii="Courier New" w:hAnsi="Courier New" w:cs="Courier New" w:hint="default"/>
      </w:rPr>
    </w:lvl>
    <w:lvl w:ilvl="8">
      <w:start w:val="1"/>
      <w:numFmt w:val="bullet"/>
      <w:lvlText w:val=""/>
      <w:lvlJc w:val="left"/>
      <w:pPr>
        <w:tabs>
          <w:tab w:val="num" w:pos="6100"/>
        </w:tabs>
        <w:ind w:left="6100" w:hanging="360"/>
      </w:pPr>
      <w:rPr>
        <w:rFonts w:ascii="Wingdings" w:hAnsi="Wingdings" w:cs="Wingdings" w:hint="default"/>
      </w:rPr>
    </w:lvl>
  </w:abstractNum>
  <w:abstractNum w:abstractNumId="34" w15:restartNumberingAfterBreak="0">
    <w:nsid w:val="54C846F2"/>
    <w:multiLevelType w:val="multilevel"/>
    <w:tmpl w:val="06F2DDA4"/>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5" w15:restartNumberingAfterBreak="0">
    <w:nsid w:val="5E941618"/>
    <w:multiLevelType w:val="hybridMultilevel"/>
    <w:tmpl w:val="AB14D0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CB2639"/>
    <w:multiLevelType w:val="multilevel"/>
    <w:tmpl w:val="4086D776"/>
    <w:lvl w:ilvl="0">
      <w:start w:val="1"/>
      <w:numFmt w:val="bullet"/>
      <w:lvlText w:val="-"/>
      <w:lvlJc w:val="left"/>
      <w:pPr>
        <w:tabs>
          <w:tab w:val="num" w:pos="720"/>
        </w:tabs>
        <w:ind w:left="720" w:hanging="360"/>
      </w:pPr>
      <w:rPr>
        <w:rFonts w:ascii="Times New Roman" w:hAnsi="Times New Roman" w:hint="default"/>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7" w15:restartNumberingAfterBreak="0">
    <w:nsid w:val="63F73692"/>
    <w:multiLevelType w:val="multilevel"/>
    <w:tmpl w:val="6226D44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D71252"/>
    <w:multiLevelType w:val="multilevel"/>
    <w:tmpl w:val="66728B86"/>
    <w:lvl w:ilvl="0">
      <w:start w:val="1"/>
      <w:numFmt w:val="decimal"/>
      <w:pStyle w:val="1"/>
      <w:lvlText w:val="%1."/>
      <w:lvlJc w:val="left"/>
      <w:pPr>
        <w:tabs>
          <w:tab w:val="num" w:pos="1211"/>
        </w:tabs>
        <w:ind w:left="1211" w:hanging="360"/>
      </w:pPr>
      <w:rPr>
        <w:rFonts w:cs="Times New Roman" w:hint="default"/>
      </w:rPr>
    </w:lvl>
    <w:lvl w:ilvl="1">
      <w:start w:val="1"/>
      <w:numFmt w:val="decimal"/>
      <w:pStyle w:val="ConsPlusCell"/>
      <w:lvlText w:val="%1.%2."/>
      <w:lvlJc w:val="left"/>
      <w:pPr>
        <w:tabs>
          <w:tab w:val="num" w:pos="5322"/>
        </w:tabs>
        <w:ind w:left="5322" w:hanging="360"/>
      </w:pPr>
      <w:rPr>
        <w:rFonts w:ascii="Times New Roman" w:eastAsia="Times New Roman" w:hAnsi="Times New Roman" w:cs="Times New Roman"/>
      </w:rPr>
    </w:lvl>
    <w:lvl w:ilvl="2">
      <w:start w:val="1"/>
      <w:numFmt w:val="decimal"/>
      <w:pStyle w:val="a0"/>
      <w:lvlText w:val="%1.%2.%3."/>
      <w:lvlJc w:val="left"/>
      <w:pPr>
        <w:tabs>
          <w:tab w:val="num" w:pos="862"/>
        </w:tabs>
        <w:ind w:left="862"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EF5E94"/>
    <w:multiLevelType w:val="hybridMultilevel"/>
    <w:tmpl w:val="2DD0FF8E"/>
    <w:lvl w:ilvl="0" w:tplc="04190001">
      <w:start w:val="3"/>
      <w:numFmt w:val="bullet"/>
      <w:lvlText w:val="-"/>
      <w:lvlJc w:val="left"/>
      <w:pPr>
        <w:ind w:left="1720" w:hanging="360"/>
      </w:pPr>
      <w:rPr>
        <w:rFonts w:hint="default"/>
      </w:rPr>
    </w:lvl>
    <w:lvl w:ilvl="1" w:tplc="04190003" w:tentative="1">
      <w:start w:val="1"/>
      <w:numFmt w:val="bullet"/>
      <w:lvlText w:val="o"/>
      <w:lvlJc w:val="left"/>
      <w:pPr>
        <w:ind w:left="2440" w:hanging="360"/>
      </w:pPr>
      <w:rPr>
        <w:rFonts w:ascii="Courier New" w:hAnsi="Courier New" w:cs="Courier New" w:hint="default"/>
      </w:rPr>
    </w:lvl>
    <w:lvl w:ilvl="2" w:tplc="04190005" w:tentative="1">
      <w:start w:val="1"/>
      <w:numFmt w:val="bullet"/>
      <w:lvlText w:val=""/>
      <w:lvlJc w:val="left"/>
      <w:pPr>
        <w:ind w:left="3160" w:hanging="360"/>
      </w:pPr>
      <w:rPr>
        <w:rFonts w:ascii="Wingdings" w:hAnsi="Wingdings" w:hint="default"/>
      </w:rPr>
    </w:lvl>
    <w:lvl w:ilvl="3" w:tplc="04190001" w:tentative="1">
      <w:start w:val="1"/>
      <w:numFmt w:val="bullet"/>
      <w:lvlText w:val=""/>
      <w:lvlJc w:val="left"/>
      <w:pPr>
        <w:ind w:left="3880" w:hanging="360"/>
      </w:pPr>
      <w:rPr>
        <w:rFonts w:ascii="Symbol" w:hAnsi="Symbol" w:hint="default"/>
      </w:rPr>
    </w:lvl>
    <w:lvl w:ilvl="4" w:tplc="04190003" w:tentative="1">
      <w:start w:val="1"/>
      <w:numFmt w:val="bullet"/>
      <w:lvlText w:val="o"/>
      <w:lvlJc w:val="left"/>
      <w:pPr>
        <w:ind w:left="4600" w:hanging="360"/>
      </w:pPr>
      <w:rPr>
        <w:rFonts w:ascii="Courier New" w:hAnsi="Courier New" w:cs="Courier New" w:hint="default"/>
      </w:rPr>
    </w:lvl>
    <w:lvl w:ilvl="5" w:tplc="04190005" w:tentative="1">
      <w:start w:val="1"/>
      <w:numFmt w:val="bullet"/>
      <w:lvlText w:val=""/>
      <w:lvlJc w:val="left"/>
      <w:pPr>
        <w:ind w:left="5320" w:hanging="360"/>
      </w:pPr>
      <w:rPr>
        <w:rFonts w:ascii="Wingdings" w:hAnsi="Wingdings" w:hint="default"/>
      </w:rPr>
    </w:lvl>
    <w:lvl w:ilvl="6" w:tplc="04190001" w:tentative="1">
      <w:start w:val="1"/>
      <w:numFmt w:val="bullet"/>
      <w:lvlText w:val=""/>
      <w:lvlJc w:val="left"/>
      <w:pPr>
        <w:ind w:left="6040" w:hanging="360"/>
      </w:pPr>
      <w:rPr>
        <w:rFonts w:ascii="Symbol" w:hAnsi="Symbol" w:hint="default"/>
      </w:rPr>
    </w:lvl>
    <w:lvl w:ilvl="7" w:tplc="04190003" w:tentative="1">
      <w:start w:val="1"/>
      <w:numFmt w:val="bullet"/>
      <w:lvlText w:val="o"/>
      <w:lvlJc w:val="left"/>
      <w:pPr>
        <w:ind w:left="6760" w:hanging="360"/>
      </w:pPr>
      <w:rPr>
        <w:rFonts w:ascii="Courier New" w:hAnsi="Courier New" w:cs="Courier New" w:hint="default"/>
      </w:rPr>
    </w:lvl>
    <w:lvl w:ilvl="8" w:tplc="04190005" w:tentative="1">
      <w:start w:val="1"/>
      <w:numFmt w:val="bullet"/>
      <w:lvlText w:val=""/>
      <w:lvlJc w:val="left"/>
      <w:pPr>
        <w:ind w:left="7480" w:hanging="360"/>
      </w:pPr>
      <w:rPr>
        <w:rFonts w:ascii="Wingdings" w:hAnsi="Wingdings" w:hint="default"/>
      </w:rPr>
    </w:lvl>
  </w:abstractNum>
  <w:abstractNum w:abstractNumId="40" w15:restartNumberingAfterBreak="0">
    <w:nsid w:val="6E5F7E7C"/>
    <w:multiLevelType w:val="multilevel"/>
    <w:tmpl w:val="54969656"/>
    <w:lvl w:ilvl="0">
      <w:start w:val="3"/>
      <w:numFmt w:val="decimal"/>
      <w:lvlText w:val="%1."/>
      <w:lvlJc w:val="left"/>
      <w:pPr>
        <w:ind w:left="660" w:hanging="660"/>
      </w:pPr>
      <w:rPr>
        <w:rFonts w:hint="default"/>
      </w:rPr>
    </w:lvl>
    <w:lvl w:ilvl="1">
      <w:start w:val="42"/>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3167F9"/>
    <w:multiLevelType w:val="singleLevel"/>
    <w:tmpl w:val="2DDCC228"/>
    <w:lvl w:ilvl="0">
      <w:numFmt w:val="bullet"/>
      <w:lvlText w:val="-"/>
      <w:lvlJc w:val="left"/>
      <w:pPr>
        <w:tabs>
          <w:tab w:val="num" w:pos="700"/>
        </w:tabs>
        <w:ind w:left="700" w:hanging="360"/>
      </w:pPr>
      <w:rPr>
        <w:rFonts w:hint="default"/>
      </w:rPr>
    </w:lvl>
  </w:abstractNum>
  <w:abstractNum w:abstractNumId="42" w15:restartNumberingAfterBreak="0">
    <w:nsid w:val="707630C9"/>
    <w:multiLevelType w:val="hybridMultilevel"/>
    <w:tmpl w:val="7D4AF90A"/>
    <w:lvl w:ilvl="0" w:tplc="A0F678EA">
      <w:start w:val="1"/>
      <w:numFmt w:val="decimal"/>
      <w:lvlText w:val="%1)"/>
      <w:lvlJc w:val="left"/>
      <w:pPr>
        <w:ind w:left="1808" w:hanging="360"/>
      </w:pPr>
      <w:rPr>
        <w:rFonts w:ascii="Times New Roman" w:eastAsia="Arial" w:hAnsi="Times New Roman" w:cs="Times New Roman"/>
      </w:rPr>
    </w:lvl>
    <w:lvl w:ilvl="1" w:tplc="04190003" w:tentative="1">
      <w:start w:val="1"/>
      <w:numFmt w:val="bullet"/>
      <w:lvlText w:val="o"/>
      <w:lvlJc w:val="left"/>
      <w:pPr>
        <w:ind w:left="2528" w:hanging="360"/>
      </w:pPr>
      <w:rPr>
        <w:rFonts w:ascii="Courier New" w:hAnsi="Courier New" w:cs="Courier New" w:hint="default"/>
      </w:rPr>
    </w:lvl>
    <w:lvl w:ilvl="2" w:tplc="04190005" w:tentative="1">
      <w:start w:val="1"/>
      <w:numFmt w:val="bullet"/>
      <w:lvlText w:val=""/>
      <w:lvlJc w:val="left"/>
      <w:pPr>
        <w:ind w:left="3248" w:hanging="360"/>
      </w:pPr>
      <w:rPr>
        <w:rFonts w:ascii="Wingdings" w:hAnsi="Wingdings" w:hint="default"/>
      </w:rPr>
    </w:lvl>
    <w:lvl w:ilvl="3" w:tplc="04190001" w:tentative="1">
      <w:start w:val="1"/>
      <w:numFmt w:val="bullet"/>
      <w:lvlText w:val=""/>
      <w:lvlJc w:val="left"/>
      <w:pPr>
        <w:ind w:left="3968" w:hanging="360"/>
      </w:pPr>
      <w:rPr>
        <w:rFonts w:ascii="Symbol" w:hAnsi="Symbol" w:hint="default"/>
      </w:rPr>
    </w:lvl>
    <w:lvl w:ilvl="4" w:tplc="04190003" w:tentative="1">
      <w:start w:val="1"/>
      <w:numFmt w:val="bullet"/>
      <w:lvlText w:val="o"/>
      <w:lvlJc w:val="left"/>
      <w:pPr>
        <w:ind w:left="4688" w:hanging="360"/>
      </w:pPr>
      <w:rPr>
        <w:rFonts w:ascii="Courier New" w:hAnsi="Courier New" w:cs="Courier New" w:hint="default"/>
      </w:rPr>
    </w:lvl>
    <w:lvl w:ilvl="5" w:tplc="04190005" w:tentative="1">
      <w:start w:val="1"/>
      <w:numFmt w:val="bullet"/>
      <w:lvlText w:val=""/>
      <w:lvlJc w:val="left"/>
      <w:pPr>
        <w:ind w:left="5408" w:hanging="360"/>
      </w:pPr>
      <w:rPr>
        <w:rFonts w:ascii="Wingdings" w:hAnsi="Wingdings" w:hint="default"/>
      </w:rPr>
    </w:lvl>
    <w:lvl w:ilvl="6" w:tplc="04190001" w:tentative="1">
      <w:start w:val="1"/>
      <w:numFmt w:val="bullet"/>
      <w:lvlText w:val=""/>
      <w:lvlJc w:val="left"/>
      <w:pPr>
        <w:ind w:left="6128" w:hanging="360"/>
      </w:pPr>
      <w:rPr>
        <w:rFonts w:ascii="Symbol" w:hAnsi="Symbol" w:hint="default"/>
      </w:rPr>
    </w:lvl>
    <w:lvl w:ilvl="7" w:tplc="04190003" w:tentative="1">
      <w:start w:val="1"/>
      <w:numFmt w:val="bullet"/>
      <w:lvlText w:val="o"/>
      <w:lvlJc w:val="left"/>
      <w:pPr>
        <w:ind w:left="6848" w:hanging="360"/>
      </w:pPr>
      <w:rPr>
        <w:rFonts w:ascii="Courier New" w:hAnsi="Courier New" w:cs="Courier New" w:hint="default"/>
      </w:rPr>
    </w:lvl>
    <w:lvl w:ilvl="8" w:tplc="04190005" w:tentative="1">
      <w:start w:val="1"/>
      <w:numFmt w:val="bullet"/>
      <w:lvlText w:val=""/>
      <w:lvlJc w:val="left"/>
      <w:pPr>
        <w:ind w:left="7568" w:hanging="360"/>
      </w:pPr>
      <w:rPr>
        <w:rFonts w:ascii="Wingdings" w:hAnsi="Wingdings" w:hint="default"/>
      </w:rPr>
    </w:lvl>
  </w:abstractNum>
  <w:abstractNum w:abstractNumId="43" w15:restartNumberingAfterBreak="0">
    <w:nsid w:val="71D6667D"/>
    <w:multiLevelType w:val="multilevel"/>
    <w:tmpl w:val="CF44FEE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72E912F7"/>
    <w:multiLevelType w:val="singleLevel"/>
    <w:tmpl w:val="74F42AC6"/>
    <w:lvl w:ilvl="0">
      <w:start w:val="2"/>
      <w:numFmt w:val="bullet"/>
      <w:lvlText w:val="-"/>
      <w:lvlJc w:val="left"/>
      <w:pPr>
        <w:tabs>
          <w:tab w:val="num" w:pos="360"/>
        </w:tabs>
        <w:ind w:left="360" w:hanging="360"/>
      </w:pPr>
      <w:rPr>
        <w:rFonts w:hint="default"/>
      </w:rPr>
    </w:lvl>
  </w:abstractNum>
  <w:abstractNum w:abstractNumId="45" w15:restartNumberingAfterBreak="0">
    <w:nsid w:val="738A338E"/>
    <w:multiLevelType w:val="hybridMultilevel"/>
    <w:tmpl w:val="0D968A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D16460"/>
    <w:multiLevelType w:val="multilevel"/>
    <w:tmpl w:val="F37A23F6"/>
    <w:lvl w:ilvl="0">
      <w:start w:val="3"/>
      <w:numFmt w:val="bullet"/>
      <w:lvlText w:val="-"/>
      <w:lvlJc w:val="left"/>
      <w:rPr>
        <w:rFonts w:hint="default"/>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3"/>
  </w:num>
  <w:num w:numId="3">
    <w:abstractNumId w:val="34"/>
  </w:num>
  <w:num w:numId="4">
    <w:abstractNumId w:val="16"/>
  </w:num>
  <w:num w:numId="5">
    <w:abstractNumId w:val="41"/>
  </w:num>
  <w:num w:numId="6">
    <w:abstractNumId w:val="38"/>
  </w:num>
  <w:num w:numId="7">
    <w:abstractNumId w:val="2"/>
  </w:num>
  <w:num w:numId="8">
    <w:abstractNumId w:val="10"/>
  </w:num>
  <w:num w:numId="9">
    <w:abstractNumId w:val="32"/>
  </w:num>
  <w:num w:numId="10">
    <w:abstractNumId w:val="20"/>
  </w:num>
  <w:num w:numId="11">
    <w:abstractNumId w:val="45"/>
  </w:num>
  <w:num w:numId="12">
    <w:abstractNumId w:val="44"/>
  </w:num>
  <w:num w:numId="13">
    <w:abstractNumId w:val="37"/>
  </w:num>
  <w:num w:numId="14">
    <w:abstractNumId w:val="40"/>
  </w:num>
  <w:num w:numId="15">
    <w:abstractNumId w:val="24"/>
  </w:num>
  <w:num w:numId="16">
    <w:abstractNumId w:val="22"/>
  </w:num>
  <w:num w:numId="17">
    <w:abstractNumId w:val="19"/>
  </w:num>
  <w:num w:numId="18">
    <w:abstractNumId w:val="14"/>
  </w:num>
  <w:num w:numId="19">
    <w:abstractNumId w:val="15"/>
  </w:num>
  <w:num w:numId="20">
    <w:abstractNumId w:val="0"/>
  </w:num>
  <w:num w:numId="21">
    <w:abstractNumId w:val="1"/>
  </w:num>
  <w:num w:numId="22">
    <w:abstractNumId w:val="30"/>
  </w:num>
  <w:num w:numId="23">
    <w:abstractNumId w:val="46"/>
  </w:num>
  <w:num w:numId="24">
    <w:abstractNumId w:val="25"/>
  </w:num>
  <w:num w:numId="25">
    <w:abstractNumId w:val="28"/>
  </w:num>
  <w:num w:numId="26">
    <w:abstractNumId w:val="11"/>
  </w:num>
  <w:num w:numId="27">
    <w:abstractNumId w:val="39"/>
  </w:num>
  <w:num w:numId="28">
    <w:abstractNumId w:val="12"/>
  </w:num>
  <w:num w:numId="29">
    <w:abstractNumId w:val="17"/>
  </w:num>
  <w:num w:numId="30">
    <w:abstractNumId w:val="23"/>
  </w:num>
  <w:num w:numId="31">
    <w:abstractNumId w:val="21"/>
  </w:num>
  <w:num w:numId="32">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8"/>
  </w:num>
  <w:num w:numId="35">
    <w:abstractNumId w:val="7"/>
  </w:num>
  <w:num w:numId="36">
    <w:abstractNumId w:val="13"/>
  </w:num>
  <w:num w:numId="37">
    <w:abstractNumId w:val="35"/>
  </w:num>
  <w:num w:numId="38">
    <w:abstractNumId w:val="42"/>
  </w:num>
  <w:num w:numId="39">
    <w:abstractNumId w:val="5"/>
  </w:num>
  <w:num w:numId="40">
    <w:abstractNumId w:val="29"/>
  </w:num>
  <w:num w:numId="41">
    <w:abstractNumId w:val="9"/>
  </w:num>
  <w:num w:numId="42">
    <w:abstractNumId w:val="4"/>
  </w:num>
  <w:num w:numId="43">
    <w:abstractNumId w:val="36"/>
  </w:num>
  <w:num w:numId="44">
    <w:abstractNumId w:val="26"/>
  </w:num>
  <w:num w:numId="45">
    <w:abstractNumId w:val="8"/>
  </w:num>
  <w:num w:numId="46">
    <w:abstractNumId w:val="43"/>
  </w:num>
  <w:num w:numId="47">
    <w:abstractNumId w:val="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19"/>
    <w:rsid w:val="00117992"/>
    <w:rsid w:val="00140356"/>
    <w:rsid w:val="00151C84"/>
    <w:rsid w:val="001E6B51"/>
    <w:rsid w:val="00263B7F"/>
    <w:rsid w:val="002C626E"/>
    <w:rsid w:val="00341B2A"/>
    <w:rsid w:val="00362EB3"/>
    <w:rsid w:val="004341DE"/>
    <w:rsid w:val="00436CB2"/>
    <w:rsid w:val="0049362B"/>
    <w:rsid w:val="004A50E7"/>
    <w:rsid w:val="004E7A8D"/>
    <w:rsid w:val="005006BC"/>
    <w:rsid w:val="00503933"/>
    <w:rsid w:val="005057C0"/>
    <w:rsid w:val="00676953"/>
    <w:rsid w:val="007C6208"/>
    <w:rsid w:val="007D61A4"/>
    <w:rsid w:val="00821832"/>
    <w:rsid w:val="008675E1"/>
    <w:rsid w:val="00897969"/>
    <w:rsid w:val="008F0DDE"/>
    <w:rsid w:val="009E7752"/>
    <w:rsid w:val="00AE4119"/>
    <w:rsid w:val="00B2521E"/>
    <w:rsid w:val="00C83A29"/>
    <w:rsid w:val="00C84661"/>
    <w:rsid w:val="00D23675"/>
    <w:rsid w:val="00D55B6D"/>
    <w:rsid w:val="00E60650"/>
    <w:rsid w:val="00EA4B3C"/>
    <w:rsid w:val="00ED2185"/>
    <w:rsid w:val="00F46B7D"/>
    <w:rsid w:val="00F8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0B00"/>
  <w15:chartTrackingRefBased/>
  <w15:docId w15:val="{787B4A00-11BB-4F16-8941-1EF32338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E4119"/>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AE4119"/>
    <w:pPr>
      <w:keepNext/>
      <w:autoSpaceDE w:val="0"/>
      <w:autoSpaceDN w:val="0"/>
      <w:spacing w:before="220" w:line="260" w:lineRule="auto"/>
      <w:jc w:val="center"/>
      <w:outlineLvl w:val="0"/>
    </w:pPr>
    <w:rPr>
      <w:sz w:val="24"/>
      <w:szCs w:val="24"/>
    </w:rPr>
  </w:style>
  <w:style w:type="paragraph" w:styleId="2">
    <w:name w:val="heading 2"/>
    <w:basedOn w:val="a1"/>
    <w:next w:val="a1"/>
    <w:link w:val="20"/>
    <w:qFormat/>
    <w:rsid w:val="00AE4119"/>
    <w:pPr>
      <w:keepNext/>
      <w:spacing w:before="240" w:after="60"/>
      <w:outlineLvl w:val="1"/>
    </w:pPr>
    <w:rPr>
      <w:rFonts w:ascii="Arial" w:hAnsi="Arial" w:cs="Arial"/>
      <w:b/>
      <w:bCs/>
      <w:i/>
      <w:iCs/>
    </w:rPr>
  </w:style>
  <w:style w:type="paragraph" w:styleId="3">
    <w:name w:val="heading 3"/>
    <w:basedOn w:val="a1"/>
    <w:next w:val="a1"/>
    <w:link w:val="30"/>
    <w:unhideWhenUsed/>
    <w:qFormat/>
    <w:rsid w:val="00AE4119"/>
    <w:pPr>
      <w:keepNext/>
      <w:spacing w:before="240" w:after="60"/>
      <w:outlineLvl w:val="2"/>
    </w:pPr>
    <w:rPr>
      <w:rFonts w:ascii="Calibri Light" w:hAnsi="Calibri Light"/>
      <w:b/>
      <w:bCs/>
      <w:sz w:val="26"/>
      <w:szCs w:val="26"/>
    </w:rPr>
  </w:style>
  <w:style w:type="paragraph" w:styleId="4">
    <w:name w:val="heading 4"/>
    <w:basedOn w:val="a1"/>
    <w:next w:val="a1"/>
    <w:link w:val="40"/>
    <w:semiHidden/>
    <w:unhideWhenUsed/>
    <w:qFormat/>
    <w:rsid w:val="00AE4119"/>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AE4119"/>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AE4119"/>
    <w:rPr>
      <w:rFonts w:ascii="Arial" w:eastAsia="Times New Roman" w:hAnsi="Arial" w:cs="Arial"/>
      <w:b/>
      <w:bCs/>
      <w:i/>
      <w:iCs/>
      <w:sz w:val="20"/>
      <w:szCs w:val="20"/>
      <w:lang w:eastAsia="ru-RU"/>
    </w:rPr>
  </w:style>
  <w:style w:type="character" w:customStyle="1" w:styleId="30">
    <w:name w:val="Заголовок 3 Знак"/>
    <w:basedOn w:val="a2"/>
    <w:link w:val="3"/>
    <w:rsid w:val="00AE4119"/>
    <w:rPr>
      <w:rFonts w:ascii="Calibri Light" w:eastAsia="Times New Roman" w:hAnsi="Calibri Light" w:cs="Times New Roman"/>
      <w:b/>
      <w:bCs/>
      <w:sz w:val="26"/>
      <w:szCs w:val="26"/>
      <w:lang w:eastAsia="ru-RU"/>
    </w:rPr>
  </w:style>
  <w:style w:type="character" w:customStyle="1" w:styleId="40">
    <w:name w:val="Заголовок 4 Знак"/>
    <w:basedOn w:val="a2"/>
    <w:link w:val="4"/>
    <w:semiHidden/>
    <w:rsid w:val="00AE4119"/>
    <w:rPr>
      <w:rFonts w:ascii="Calibri" w:eastAsia="Times New Roman" w:hAnsi="Calibri" w:cs="Times New Roman"/>
      <w:b/>
      <w:bCs/>
      <w:sz w:val="28"/>
      <w:szCs w:val="28"/>
      <w:lang w:eastAsia="ru-RU"/>
    </w:rPr>
  </w:style>
  <w:style w:type="character" w:styleId="a5">
    <w:name w:val="page number"/>
    <w:basedOn w:val="a2"/>
    <w:rsid w:val="00AE4119"/>
  </w:style>
  <w:style w:type="paragraph" w:styleId="a6">
    <w:name w:val="header"/>
    <w:basedOn w:val="a1"/>
    <w:link w:val="a7"/>
    <w:uiPriority w:val="99"/>
    <w:rsid w:val="00AE4119"/>
    <w:pPr>
      <w:tabs>
        <w:tab w:val="center" w:pos="4677"/>
        <w:tab w:val="right" w:pos="9355"/>
      </w:tabs>
    </w:pPr>
  </w:style>
  <w:style w:type="character" w:customStyle="1" w:styleId="a7">
    <w:name w:val="Верхний колонтитул Знак"/>
    <w:basedOn w:val="a2"/>
    <w:link w:val="a6"/>
    <w:uiPriority w:val="99"/>
    <w:rsid w:val="00AE4119"/>
    <w:rPr>
      <w:rFonts w:ascii="Times New Roman" w:eastAsia="Times New Roman" w:hAnsi="Times New Roman" w:cs="Times New Roman"/>
      <w:sz w:val="20"/>
      <w:szCs w:val="20"/>
      <w:lang w:eastAsia="ru-RU"/>
    </w:rPr>
  </w:style>
  <w:style w:type="paragraph" w:styleId="a">
    <w:name w:val="footer"/>
    <w:basedOn w:val="a1"/>
    <w:link w:val="a8"/>
    <w:rsid w:val="00AE4119"/>
    <w:pPr>
      <w:numPr>
        <w:numId w:val="1"/>
      </w:numPr>
      <w:tabs>
        <w:tab w:val="clear" w:pos="360"/>
        <w:tab w:val="center" w:pos="4677"/>
        <w:tab w:val="right" w:pos="9355"/>
      </w:tabs>
      <w:ind w:left="0" w:firstLine="0"/>
    </w:pPr>
  </w:style>
  <w:style w:type="character" w:customStyle="1" w:styleId="a8">
    <w:name w:val="Нижний колонтитул Знак"/>
    <w:basedOn w:val="a2"/>
    <w:link w:val="a"/>
    <w:rsid w:val="00AE4119"/>
    <w:rPr>
      <w:rFonts w:ascii="Times New Roman" w:eastAsia="Times New Roman" w:hAnsi="Times New Roman" w:cs="Times New Roman"/>
      <w:sz w:val="20"/>
      <w:szCs w:val="20"/>
      <w:lang w:eastAsia="ru-RU"/>
    </w:rPr>
  </w:style>
  <w:style w:type="paragraph" w:styleId="a9">
    <w:name w:val="Body Text"/>
    <w:basedOn w:val="a1"/>
    <w:link w:val="aa"/>
    <w:rsid w:val="00AE4119"/>
    <w:pPr>
      <w:autoSpaceDE w:val="0"/>
      <w:autoSpaceDN w:val="0"/>
    </w:pPr>
    <w:rPr>
      <w:sz w:val="24"/>
      <w:szCs w:val="24"/>
    </w:rPr>
  </w:style>
  <w:style w:type="character" w:customStyle="1" w:styleId="aa">
    <w:name w:val="Основной текст Знак"/>
    <w:basedOn w:val="a2"/>
    <w:link w:val="a9"/>
    <w:rsid w:val="00AE4119"/>
    <w:rPr>
      <w:rFonts w:ascii="Times New Roman" w:eastAsia="Times New Roman" w:hAnsi="Times New Roman" w:cs="Times New Roman"/>
      <w:sz w:val="24"/>
      <w:szCs w:val="24"/>
      <w:lang w:eastAsia="ru-RU"/>
    </w:rPr>
  </w:style>
  <w:style w:type="paragraph" w:styleId="ab">
    <w:name w:val="Block Text"/>
    <w:basedOn w:val="a1"/>
    <w:rsid w:val="00AE4119"/>
    <w:pPr>
      <w:widowControl w:val="0"/>
      <w:tabs>
        <w:tab w:val="num" w:pos="360"/>
      </w:tabs>
      <w:autoSpaceDE w:val="0"/>
      <w:autoSpaceDN w:val="0"/>
      <w:spacing w:line="220" w:lineRule="auto"/>
      <w:ind w:left="360" w:right="200" w:hanging="360"/>
      <w:jc w:val="both"/>
    </w:pPr>
    <w:rPr>
      <w:sz w:val="22"/>
      <w:szCs w:val="22"/>
    </w:rPr>
  </w:style>
  <w:style w:type="paragraph" w:styleId="31">
    <w:name w:val="Body Text Indent 3"/>
    <w:basedOn w:val="a1"/>
    <w:link w:val="32"/>
    <w:rsid w:val="00AE4119"/>
    <w:pPr>
      <w:spacing w:after="120"/>
      <w:ind w:left="283"/>
    </w:pPr>
    <w:rPr>
      <w:sz w:val="16"/>
      <w:szCs w:val="16"/>
    </w:rPr>
  </w:style>
  <w:style w:type="character" w:customStyle="1" w:styleId="32">
    <w:name w:val="Основной текст с отступом 3 Знак"/>
    <w:basedOn w:val="a2"/>
    <w:link w:val="31"/>
    <w:rsid w:val="00AE4119"/>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AE4119"/>
    <w:pPr>
      <w:widowControl w:val="0"/>
      <w:autoSpaceDE w:val="0"/>
      <w:autoSpaceDN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w:link w:val="ConsPlusNormal"/>
    <w:rsid w:val="00AE4119"/>
    <w:rPr>
      <w:rFonts w:ascii="Arial" w:eastAsia="Times New Roman" w:hAnsi="Arial" w:cs="Arial"/>
      <w:sz w:val="24"/>
      <w:szCs w:val="24"/>
      <w:lang w:eastAsia="ru-RU"/>
    </w:rPr>
  </w:style>
  <w:style w:type="paragraph" w:styleId="ac">
    <w:name w:val="Body Text Indent"/>
    <w:basedOn w:val="a1"/>
    <w:link w:val="ad"/>
    <w:rsid w:val="00AE4119"/>
    <w:pPr>
      <w:widowControl w:val="0"/>
      <w:autoSpaceDE w:val="0"/>
      <w:autoSpaceDN w:val="0"/>
      <w:spacing w:line="259" w:lineRule="auto"/>
      <w:ind w:left="426" w:hanging="426"/>
      <w:jc w:val="both"/>
    </w:pPr>
    <w:rPr>
      <w:sz w:val="24"/>
      <w:szCs w:val="24"/>
      <w:lang w:val="x-none" w:eastAsia="x-none"/>
    </w:rPr>
  </w:style>
  <w:style w:type="character" w:customStyle="1" w:styleId="ad">
    <w:name w:val="Основной текст с отступом Знак"/>
    <w:basedOn w:val="a2"/>
    <w:link w:val="ac"/>
    <w:rsid w:val="00AE4119"/>
    <w:rPr>
      <w:rFonts w:ascii="Times New Roman" w:eastAsia="Times New Roman" w:hAnsi="Times New Roman" w:cs="Times New Roman"/>
      <w:sz w:val="24"/>
      <w:szCs w:val="24"/>
      <w:lang w:val="x-none" w:eastAsia="x-none"/>
    </w:rPr>
  </w:style>
  <w:style w:type="paragraph" w:styleId="21">
    <w:name w:val="Body Text 2"/>
    <w:basedOn w:val="a1"/>
    <w:link w:val="22"/>
    <w:rsid w:val="00AE4119"/>
    <w:pPr>
      <w:widowControl w:val="0"/>
      <w:autoSpaceDE w:val="0"/>
      <w:autoSpaceDN w:val="0"/>
      <w:spacing w:line="260" w:lineRule="auto"/>
      <w:jc w:val="center"/>
    </w:pPr>
    <w:rPr>
      <w:b/>
      <w:bCs/>
      <w:sz w:val="24"/>
      <w:szCs w:val="24"/>
    </w:rPr>
  </w:style>
  <w:style w:type="character" w:customStyle="1" w:styleId="22">
    <w:name w:val="Основной текст 2 Знак"/>
    <w:basedOn w:val="a2"/>
    <w:link w:val="21"/>
    <w:rsid w:val="00AE4119"/>
    <w:rPr>
      <w:rFonts w:ascii="Times New Roman" w:eastAsia="Times New Roman" w:hAnsi="Times New Roman" w:cs="Times New Roman"/>
      <w:b/>
      <w:bCs/>
      <w:sz w:val="24"/>
      <w:szCs w:val="24"/>
      <w:lang w:eastAsia="ru-RU"/>
    </w:rPr>
  </w:style>
  <w:style w:type="character" w:styleId="ae">
    <w:name w:val="Hyperlink"/>
    <w:uiPriority w:val="99"/>
    <w:rsid w:val="00AE4119"/>
    <w:rPr>
      <w:color w:val="0000FF"/>
      <w:u w:val="single"/>
    </w:rPr>
  </w:style>
  <w:style w:type="paragraph" w:styleId="23">
    <w:name w:val="Body Text Indent 2"/>
    <w:basedOn w:val="a1"/>
    <w:link w:val="24"/>
    <w:rsid w:val="00AE4119"/>
    <w:pPr>
      <w:adjustRightInd w:val="0"/>
      <w:ind w:left="426"/>
    </w:pPr>
    <w:rPr>
      <w:sz w:val="24"/>
      <w:szCs w:val="24"/>
    </w:rPr>
  </w:style>
  <w:style w:type="character" w:customStyle="1" w:styleId="24">
    <w:name w:val="Основной текст с отступом 2 Знак"/>
    <w:basedOn w:val="a2"/>
    <w:link w:val="23"/>
    <w:rsid w:val="00AE4119"/>
    <w:rPr>
      <w:rFonts w:ascii="Times New Roman" w:eastAsia="Times New Roman" w:hAnsi="Times New Roman" w:cs="Times New Roman"/>
      <w:sz w:val="24"/>
      <w:szCs w:val="24"/>
      <w:lang w:eastAsia="ru-RU"/>
    </w:rPr>
  </w:style>
  <w:style w:type="paragraph" w:styleId="33">
    <w:name w:val="Body Text 3"/>
    <w:basedOn w:val="a1"/>
    <w:link w:val="34"/>
    <w:rsid w:val="00AE4119"/>
    <w:pPr>
      <w:jc w:val="both"/>
    </w:pPr>
  </w:style>
  <w:style w:type="character" w:customStyle="1" w:styleId="34">
    <w:name w:val="Основной текст 3 Знак"/>
    <w:basedOn w:val="a2"/>
    <w:link w:val="33"/>
    <w:rsid w:val="00AE4119"/>
    <w:rPr>
      <w:rFonts w:ascii="Times New Roman" w:eastAsia="Times New Roman" w:hAnsi="Times New Roman" w:cs="Times New Roman"/>
      <w:sz w:val="20"/>
      <w:szCs w:val="20"/>
      <w:lang w:eastAsia="ru-RU"/>
    </w:rPr>
  </w:style>
  <w:style w:type="paragraph" w:customStyle="1" w:styleId="af">
    <w:name w:val="Подпункт договора"/>
    <w:basedOn w:val="a1"/>
    <w:link w:val="af0"/>
    <w:rsid w:val="00AE4119"/>
    <w:pPr>
      <w:jc w:val="both"/>
    </w:pPr>
    <w:rPr>
      <w:rFonts w:ascii="Arial" w:hAnsi="Arial"/>
    </w:rPr>
  </w:style>
  <w:style w:type="character" w:customStyle="1" w:styleId="af0">
    <w:name w:val="Подпункт договора Знак"/>
    <w:link w:val="af"/>
    <w:locked/>
    <w:rsid w:val="00AE4119"/>
    <w:rPr>
      <w:rFonts w:ascii="Arial" w:eastAsia="Times New Roman" w:hAnsi="Arial" w:cs="Times New Roman"/>
      <w:sz w:val="20"/>
      <w:szCs w:val="20"/>
      <w:lang w:eastAsia="ru-RU"/>
    </w:rPr>
  </w:style>
  <w:style w:type="paragraph" w:customStyle="1" w:styleId="FR2">
    <w:name w:val="FR2"/>
    <w:rsid w:val="00AE4119"/>
    <w:pPr>
      <w:widowControl w:val="0"/>
      <w:spacing w:after="0" w:line="260" w:lineRule="auto"/>
      <w:ind w:left="240" w:right="200"/>
      <w:jc w:val="center"/>
    </w:pPr>
    <w:rPr>
      <w:rFonts w:ascii="Times New Roman" w:eastAsia="Times New Roman" w:hAnsi="Times New Roman" w:cs="Times New Roman"/>
      <w:b/>
      <w:sz w:val="18"/>
      <w:szCs w:val="24"/>
      <w:lang w:eastAsia="ru-RU"/>
    </w:rPr>
  </w:style>
  <w:style w:type="paragraph" w:customStyle="1" w:styleId="Default">
    <w:name w:val="Default"/>
    <w:rsid w:val="00AE41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1">
    <w:name w:val="Plain Text"/>
    <w:basedOn w:val="a1"/>
    <w:link w:val="af2"/>
    <w:rsid w:val="00AE4119"/>
    <w:rPr>
      <w:rFonts w:ascii="Courier New" w:hAnsi="Courier New" w:cs="Courier New"/>
    </w:rPr>
  </w:style>
  <w:style w:type="character" w:customStyle="1" w:styleId="af2">
    <w:name w:val="Текст Знак"/>
    <w:basedOn w:val="a2"/>
    <w:link w:val="af1"/>
    <w:rsid w:val="00AE4119"/>
    <w:rPr>
      <w:rFonts w:ascii="Courier New" w:eastAsia="Times New Roman" w:hAnsi="Courier New" w:cs="Courier New"/>
      <w:sz w:val="20"/>
      <w:szCs w:val="20"/>
      <w:lang w:eastAsia="ru-RU"/>
    </w:rPr>
  </w:style>
  <w:style w:type="paragraph" w:customStyle="1" w:styleId="1">
    <w:name w:val="Абзац списка1"/>
    <w:basedOn w:val="a1"/>
    <w:rsid w:val="00AE4119"/>
    <w:pPr>
      <w:numPr>
        <w:numId w:val="6"/>
      </w:numPr>
      <w:tabs>
        <w:tab w:val="clear" w:pos="1211"/>
      </w:tabs>
      <w:spacing w:after="200" w:line="276" w:lineRule="auto"/>
      <w:ind w:left="720" w:firstLine="0"/>
    </w:pPr>
    <w:rPr>
      <w:rFonts w:ascii="Calibri" w:hAnsi="Calibri"/>
      <w:sz w:val="22"/>
      <w:szCs w:val="22"/>
      <w:lang w:eastAsia="en-US"/>
    </w:rPr>
  </w:style>
  <w:style w:type="paragraph" w:customStyle="1" w:styleId="ConsPlusCell">
    <w:name w:val="ConsPlusCell"/>
    <w:rsid w:val="00AE4119"/>
    <w:pPr>
      <w:widowControl w:val="0"/>
      <w:numPr>
        <w:ilvl w:val="1"/>
        <w:numId w:val="6"/>
      </w:numPr>
      <w:tabs>
        <w:tab w:val="clear" w:pos="5322"/>
      </w:tabs>
      <w:autoSpaceDE w:val="0"/>
      <w:autoSpaceDN w:val="0"/>
      <w:adjustRightInd w:val="0"/>
      <w:spacing w:after="0" w:line="240" w:lineRule="auto"/>
      <w:ind w:left="0" w:firstLine="0"/>
    </w:pPr>
    <w:rPr>
      <w:rFonts w:ascii="Times New Roman" w:eastAsia="Times New Roman" w:hAnsi="Times New Roman" w:cs="Times New Roman"/>
      <w:sz w:val="24"/>
      <w:szCs w:val="24"/>
      <w:lang w:eastAsia="ru-RU"/>
    </w:rPr>
  </w:style>
  <w:style w:type="paragraph" w:customStyle="1" w:styleId="a0">
    <w:name w:val="Фиа_заголовок"/>
    <w:basedOn w:val="a1"/>
    <w:next w:val="af3"/>
    <w:rsid w:val="00AE4119"/>
    <w:pPr>
      <w:numPr>
        <w:ilvl w:val="2"/>
        <w:numId w:val="6"/>
      </w:numPr>
      <w:tabs>
        <w:tab w:val="clear" w:pos="862"/>
        <w:tab w:val="num" w:pos="360"/>
      </w:tabs>
      <w:spacing w:before="360" w:after="120"/>
      <w:ind w:left="360" w:hanging="360"/>
      <w:jc w:val="center"/>
    </w:pPr>
    <w:rPr>
      <w:rFonts w:eastAsia="Calibri"/>
      <w:b/>
      <w:bCs/>
      <w:sz w:val="24"/>
    </w:rPr>
  </w:style>
  <w:style w:type="paragraph" w:customStyle="1" w:styleId="af3">
    <w:name w:val="Фиа_пункт"/>
    <w:basedOn w:val="a1"/>
    <w:rsid w:val="00AE4119"/>
    <w:pPr>
      <w:tabs>
        <w:tab w:val="num" w:pos="5322"/>
      </w:tabs>
      <w:spacing w:before="240"/>
      <w:ind w:left="5322" w:hanging="360"/>
      <w:jc w:val="both"/>
    </w:pPr>
    <w:rPr>
      <w:rFonts w:eastAsia="Calibri"/>
      <w:sz w:val="24"/>
      <w:szCs w:val="24"/>
    </w:rPr>
  </w:style>
  <w:style w:type="paragraph" w:customStyle="1" w:styleId="af4">
    <w:name w:val="Фиа_подпункт"/>
    <w:basedOn w:val="af3"/>
    <w:rsid w:val="00AE4119"/>
    <w:pPr>
      <w:numPr>
        <w:ilvl w:val="2"/>
      </w:numPr>
      <w:tabs>
        <w:tab w:val="num" w:pos="5322"/>
      </w:tabs>
      <w:spacing w:before="0"/>
      <w:ind w:left="5322" w:hanging="360"/>
    </w:pPr>
  </w:style>
  <w:style w:type="paragraph" w:customStyle="1" w:styleId="ConsPlusNonformat">
    <w:name w:val="ConsPlusNonformat"/>
    <w:rsid w:val="00AE411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HTML">
    <w:name w:val="HTML Preformatted"/>
    <w:basedOn w:val="a1"/>
    <w:link w:val="HTML0"/>
    <w:uiPriority w:val="99"/>
    <w:rsid w:val="00AE4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lang w:val="x-none" w:eastAsia="x-none"/>
    </w:rPr>
  </w:style>
  <w:style w:type="character" w:customStyle="1" w:styleId="HTML0">
    <w:name w:val="Стандартный HTML Знак"/>
    <w:basedOn w:val="a2"/>
    <w:link w:val="HTML"/>
    <w:uiPriority w:val="99"/>
    <w:rsid w:val="00AE4119"/>
    <w:rPr>
      <w:rFonts w:ascii="Courier New" w:eastAsia="Courier New" w:hAnsi="Courier New" w:cs="Times New Roman"/>
      <w:color w:val="000000"/>
      <w:sz w:val="20"/>
      <w:szCs w:val="20"/>
      <w:lang w:val="x-none" w:eastAsia="x-none"/>
    </w:rPr>
  </w:style>
  <w:style w:type="character" w:customStyle="1" w:styleId="12">
    <w:name w:val="Знак Знак1"/>
    <w:locked/>
    <w:rsid w:val="00AE4119"/>
    <w:rPr>
      <w:rFonts w:ascii="Arial" w:hAnsi="Arial" w:cs="Arial"/>
      <w:b/>
      <w:bCs/>
      <w:i/>
      <w:iCs/>
      <w:sz w:val="28"/>
      <w:szCs w:val="28"/>
      <w:lang w:val="ru-RU" w:eastAsia="ru-RU" w:bidi="ar-SA"/>
    </w:rPr>
  </w:style>
  <w:style w:type="character" w:customStyle="1" w:styleId="diffins">
    <w:name w:val="diff_ins"/>
    <w:basedOn w:val="a2"/>
    <w:rsid w:val="00AE4119"/>
  </w:style>
  <w:style w:type="paragraph" w:styleId="af5">
    <w:name w:val="List Paragraph"/>
    <w:basedOn w:val="a1"/>
    <w:uiPriority w:val="34"/>
    <w:qFormat/>
    <w:rsid w:val="00AE4119"/>
    <w:pPr>
      <w:spacing w:after="200" w:line="276" w:lineRule="auto"/>
      <w:ind w:left="720"/>
      <w:contextualSpacing/>
    </w:pPr>
    <w:rPr>
      <w:rFonts w:ascii="Calibri" w:hAnsi="Calibri"/>
      <w:sz w:val="22"/>
      <w:szCs w:val="22"/>
    </w:rPr>
  </w:style>
  <w:style w:type="character" w:customStyle="1" w:styleId="apple-converted-space">
    <w:name w:val="apple-converted-space"/>
    <w:basedOn w:val="a2"/>
    <w:rsid w:val="00AE4119"/>
  </w:style>
  <w:style w:type="paragraph" w:styleId="af6">
    <w:name w:val="footnote text"/>
    <w:basedOn w:val="a1"/>
    <w:link w:val="af7"/>
    <w:rsid w:val="00AE4119"/>
  </w:style>
  <w:style w:type="character" w:customStyle="1" w:styleId="af7">
    <w:name w:val="Текст сноски Знак"/>
    <w:basedOn w:val="a2"/>
    <w:link w:val="af6"/>
    <w:rsid w:val="00AE4119"/>
    <w:rPr>
      <w:rFonts w:ascii="Times New Roman" w:eastAsia="Times New Roman" w:hAnsi="Times New Roman" w:cs="Times New Roman"/>
      <w:sz w:val="20"/>
      <w:szCs w:val="20"/>
      <w:lang w:eastAsia="ru-RU"/>
    </w:rPr>
  </w:style>
  <w:style w:type="character" w:styleId="af8">
    <w:name w:val="footnote reference"/>
    <w:rsid w:val="00AE4119"/>
    <w:rPr>
      <w:vertAlign w:val="superscript"/>
    </w:rPr>
  </w:style>
  <w:style w:type="paragraph" w:styleId="af9">
    <w:name w:val="Balloon Text"/>
    <w:basedOn w:val="a1"/>
    <w:link w:val="afa"/>
    <w:rsid w:val="00AE4119"/>
    <w:rPr>
      <w:rFonts w:ascii="Tahoma" w:hAnsi="Tahoma"/>
      <w:sz w:val="16"/>
      <w:szCs w:val="16"/>
      <w:lang w:val="x-none" w:eastAsia="x-none"/>
    </w:rPr>
  </w:style>
  <w:style w:type="character" w:customStyle="1" w:styleId="afa">
    <w:name w:val="Текст выноски Знак"/>
    <w:basedOn w:val="a2"/>
    <w:link w:val="af9"/>
    <w:rsid w:val="00AE4119"/>
    <w:rPr>
      <w:rFonts w:ascii="Tahoma" w:eastAsia="Times New Roman" w:hAnsi="Tahoma" w:cs="Times New Roman"/>
      <w:sz w:val="16"/>
      <w:szCs w:val="16"/>
      <w:lang w:val="x-none" w:eastAsia="x-none"/>
    </w:rPr>
  </w:style>
  <w:style w:type="character" w:styleId="afb">
    <w:name w:val="Strong"/>
    <w:qFormat/>
    <w:rsid w:val="00AE4119"/>
    <w:rPr>
      <w:b/>
      <w:bCs/>
    </w:rPr>
  </w:style>
  <w:style w:type="character" w:styleId="afc">
    <w:name w:val="annotation reference"/>
    <w:rsid w:val="00AE4119"/>
    <w:rPr>
      <w:sz w:val="16"/>
      <w:szCs w:val="16"/>
    </w:rPr>
  </w:style>
  <w:style w:type="paragraph" w:styleId="afd">
    <w:name w:val="annotation text"/>
    <w:basedOn w:val="a1"/>
    <w:link w:val="afe"/>
    <w:rsid w:val="00AE4119"/>
  </w:style>
  <w:style w:type="character" w:customStyle="1" w:styleId="afe">
    <w:name w:val="Текст примечания Знак"/>
    <w:basedOn w:val="a2"/>
    <w:link w:val="afd"/>
    <w:rsid w:val="00AE4119"/>
    <w:rPr>
      <w:rFonts w:ascii="Times New Roman" w:eastAsia="Times New Roman" w:hAnsi="Times New Roman" w:cs="Times New Roman"/>
      <w:sz w:val="20"/>
      <w:szCs w:val="20"/>
      <w:lang w:eastAsia="ru-RU"/>
    </w:rPr>
  </w:style>
  <w:style w:type="paragraph" w:styleId="aff">
    <w:name w:val="annotation subject"/>
    <w:basedOn w:val="afd"/>
    <w:next w:val="afd"/>
    <w:link w:val="aff0"/>
    <w:rsid w:val="00AE4119"/>
    <w:rPr>
      <w:b/>
      <w:bCs/>
    </w:rPr>
  </w:style>
  <w:style w:type="character" w:customStyle="1" w:styleId="aff0">
    <w:name w:val="Тема примечания Знак"/>
    <w:basedOn w:val="afe"/>
    <w:link w:val="aff"/>
    <w:rsid w:val="00AE4119"/>
    <w:rPr>
      <w:rFonts w:ascii="Times New Roman" w:eastAsia="Times New Roman" w:hAnsi="Times New Roman" w:cs="Times New Roman"/>
      <w:b/>
      <w:bCs/>
      <w:sz w:val="20"/>
      <w:szCs w:val="20"/>
      <w:lang w:eastAsia="ru-RU"/>
    </w:rPr>
  </w:style>
  <w:style w:type="paragraph" w:customStyle="1" w:styleId="13">
    <w:name w:val="Абзац списка1"/>
    <w:basedOn w:val="a1"/>
    <w:rsid w:val="00AE4119"/>
    <w:pPr>
      <w:spacing w:after="200" w:line="276" w:lineRule="auto"/>
      <w:ind w:left="720"/>
    </w:pPr>
    <w:rPr>
      <w:rFonts w:ascii="Calibri" w:hAnsi="Calibri"/>
      <w:sz w:val="22"/>
      <w:szCs w:val="22"/>
      <w:lang w:eastAsia="en-US"/>
    </w:rPr>
  </w:style>
  <w:style w:type="paragraph" w:styleId="aff1">
    <w:name w:val="Normal (Web)"/>
    <w:basedOn w:val="a1"/>
    <w:uiPriority w:val="99"/>
    <w:unhideWhenUsed/>
    <w:rsid w:val="00AE4119"/>
    <w:pPr>
      <w:spacing w:before="100" w:beforeAutospacing="1" w:after="100" w:afterAutospacing="1"/>
    </w:pPr>
    <w:rPr>
      <w:sz w:val="24"/>
      <w:szCs w:val="24"/>
    </w:rPr>
  </w:style>
  <w:style w:type="character" w:customStyle="1" w:styleId="aff2">
    <w:name w:val="Основной текст_"/>
    <w:link w:val="25"/>
    <w:rsid w:val="00AE4119"/>
    <w:rPr>
      <w:rFonts w:ascii="Arial" w:eastAsia="Arial" w:hAnsi="Arial" w:cs="Arial"/>
      <w:sz w:val="19"/>
      <w:szCs w:val="19"/>
      <w:shd w:val="clear" w:color="auto" w:fill="FFFFFF"/>
    </w:rPr>
  </w:style>
  <w:style w:type="paragraph" w:customStyle="1" w:styleId="25">
    <w:name w:val="Основной текст2"/>
    <w:basedOn w:val="a1"/>
    <w:link w:val="aff2"/>
    <w:rsid w:val="00AE4119"/>
    <w:pPr>
      <w:shd w:val="clear" w:color="auto" w:fill="FFFFFF"/>
      <w:spacing w:line="341" w:lineRule="exact"/>
      <w:ind w:hanging="680"/>
      <w:jc w:val="both"/>
    </w:pPr>
    <w:rPr>
      <w:rFonts w:ascii="Arial" w:eastAsia="Arial" w:hAnsi="Arial" w:cs="Arial"/>
      <w:sz w:val="19"/>
      <w:szCs w:val="19"/>
      <w:lang w:eastAsia="en-US"/>
    </w:rPr>
  </w:style>
  <w:style w:type="paragraph" w:styleId="aff3">
    <w:name w:val="TOC Heading"/>
    <w:basedOn w:val="10"/>
    <w:next w:val="a1"/>
    <w:uiPriority w:val="39"/>
    <w:unhideWhenUsed/>
    <w:qFormat/>
    <w:rsid w:val="00AE4119"/>
    <w:pPr>
      <w:keepLines/>
      <w:autoSpaceDE/>
      <w:autoSpaceDN/>
      <w:spacing w:before="240" w:line="259" w:lineRule="auto"/>
      <w:jc w:val="left"/>
      <w:outlineLvl w:val="9"/>
    </w:pPr>
    <w:rPr>
      <w:rFonts w:ascii="Calibri Light" w:hAnsi="Calibri Light"/>
      <w:color w:val="2E74B5"/>
      <w:sz w:val="32"/>
      <w:szCs w:val="32"/>
    </w:rPr>
  </w:style>
  <w:style w:type="paragraph" w:styleId="14">
    <w:name w:val="toc 1"/>
    <w:basedOn w:val="a1"/>
    <w:next w:val="a1"/>
    <w:autoRedefine/>
    <w:uiPriority w:val="39"/>
    <w:rsid w:val="00AE4119"/>
    <w:pPr>
      <w:tabs>
        <w:tab w:val="left" w:pos="560"/>
        <w:tab w:val="right" w:leader="dot" w:pos="9781"/>
      </w:tabs>
      <w:jc w:val="both"/>
    </w:pPr>
    <w:rPr>
      <w:caps/>
      <w:noProof/>
      <w:sz w:val="24"/>
      <w:szCs w:val="24"/>
    </w:rPr>
  </w:style>
  <w:style w:type="paragraph" w:styleId="26">
    <w:name w:val="toc 2"/>
    <w:basedOn w:val="a1"/>
    <w:next w:val="a1"/>
    <w:autoRedefine/>
    <w:uiPriority w:val="39"/>
    <w:rsid w:val="00AE4119"/>
    <w:pPr>
      <w:tabs>
        <w:tab w:val="right" w:leader="dot" w:pos="9781"/>
      </w:tabs>
      <w:ind w:left="278"/>
    </w:pPr>
  </w:style>
  <w:style w:type="paragraph" w:styleId="35">
    <w:name w:val="toc 3"/>
    <w:basedOn w:val="a1"/>
    <w:next w:val="a1"/>
    <w:autoRedefine/>
    <w:uiPriority w:val="39"/>
    <w:rsid w:val="00AE4119"/>
    <w:pPr>
      <w:ind w:left="560"/>
    </w:pPr>
  </w:style>
  <w:style w:type="paragraph" w:customStyle="1" w:styleId="aff4">
    <w:name w:val="Таблица"/>
    <w:rsid w:val="00AE4119"/>
    <w:pPr>
      <w:widowControl w:val="0"/>
      <w:tabs>
        <w:tab w:val="left" w:pos="2660"/>
        <w:tab w:val="left" w:pos="4361"/>
        <w:tab w:val="left" w:pos="5211"/>
        <w:tab w:val="left" w:pos="6771"/>
        <w:tab w:val="left" w:pos="9747"/>
      </w:tabs>
      <w:autoSpaceDE w:val="0"/>
      <w:autoSpaceDN w:val="0"/>
      <w:adjustRightInd w:val="0"/>
      <w:spacing w:after="0" w:line="240" w:lineRule="auto"/>
    </w:pPr>
    <w:rPr>
      <w:rFonts w:ascii="Times New Roman" w:eastAsia="Times New Roman" w:hAnsi="Times New Roman" w:cs="Times New Roman"/>
      <w:bCs/>
      <w:lang w:eastAsia="ru-RU"/>
    </w:rPr>
  </w:style>
  <w:style w:type="paragraph" w:styleId="aff5">
    <w:name w:val="Title"/>
    <w:basedOn w:val="a1"/>
    <w:next w:val="a1"/>
    <w:link w:val="aff6"/>
    <w:qFormat/>
    <w:rsid w:val="00AE4119"/>
    <w:pPr>
      <w:spacing w:before="240" w:after="60"/>
      <w:jc w:val="center"/>
      <w:outlineLvl w:val="0"/>
    </w:pPr>
    <w:rPr>
      <w:rFonts w:ascii="Calibri Light" w:hAnsi="Calibri Light"/>
      <w:b/>
      <w:bCs/>
      <w:kern w:val="28"/>
      <w:sz w:val="32"/>
      <w:szCs w:val="32"/>
    </w:rPr>
  </w:style>
  <w:style w:type="character" w:customStyle="1" w:styleId="aff6">
    <w:name w:val="Заголовок Знак"/>
    <w:basedOn w:val="a2"/>
    <w:link w:val="aff5"/>
    <w:rsid w:val="00AE4119"/>
    <w:rPr>
      <w:rFonts w:ascii="Calibri Light" w:eastAsia="Times New Roman" w:hAnsi="Calibri Light" w:cs="Times New Roman"/>
      <w:b/>
      <w:bCs/>
      <w:kern w:val="28"/>
      <w:sz w:val="32"/>
      <w:szCs w:val="32"/>
      <w:lang w:eastAsia="ru-RU"/>
    </w:rPr>
  </w:style>
  <w:style w:type="character" w:customStyle="1" w:styleId="aff7">
    <w:name w:val="Название Знак"/>
    <w:rsid w:val="00AE4119"/>
    <w:rPr>
      <w:sz w:val="24"/>
      <w:lang w:val="en-US"/>
    </w:rPr>
  </w:style>
  <w:style w:type="paragraph" w:customStyle="1" w:styleId="ConsPlusTitle">
    <w:name w:val="ConsPlusTitle"/>
    <w:rsid w:val="00AE4119"/>
    <w:pPr>
      <w:widowControl w:val="0"/>
      <w:autoSpaceDE w:val="0"/>
      <w:autoSpaceDN w:val="0"/>
      <w:spacing w:after="0" w:line="240" w:lineRule="auto"/>
    </w:pPr>
    <w:rPr>
      <w:rFonts w:ascii="Calibri" w:eastAsia="Times New Roman" w:hAnsi="Calibri" w:cs="Calibri"/>
      <w:b/>
      <w:szCs w:val="20"/>
      <w:lang w:eastAsia="ru-RU"/>
    </w:rPr>
  </w:style>
  <w:style w:type="table" w:styleId="aff8">
    <w:name w:val="Table Grid"/>
    <w:basedOn w:val="a3"/>
    <w:uiPriority w:val="39"/>
    <w:rsid w:val="00AE41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Верхний колонтитул Знак1"/>
    <w:uiPriority w:val="99"/>
    <w:locked/>
    <w:rsid w:val="00AE4119"/>
    <w:rPr>
      <w:rFonts w:ascii="Times New Roman" w:eastAsia="Times New Roman" w:hAnsi="Times New Roman" w:cs="Times New Roman"/>
      <w:sz w:val="20"/>
      <w:szCs w:val="20"/>
      <w:lang w:eastAsia="ru-RU"/>
    </w:rPr>
  </w:style>
  <w:style w:type="character" w:styleId="aff9">
    <w:name w:val="Emphasis"/>
    <w:qFormat/>
    <w:rsid w:val="00AE4119"/>
    <w:rPr>
      <w:i/>
      <w:iCs/>
    </w:rPr>
  </w:style>
  <w:style w:type="paragraph" w:styleId="41">
    <w:name w:val="toc 4"/>
    <w:basedOn w:val="a1"/>
    <w:next w:val="a1"/>
    <w:autoRedefine/>
    <w:uiPriority w:val="39"/>
    <w:unhideWhenUsed/>
    <w:rsid w:val="00AE4119"/>
    <w:pPr>
      <w:spacing w:after="100" w:line="259" w:lineRule="auto"/>
      <w:ind w:left="660"/>
    </w:pPr>
    <w:rPr>
      <w:rFonts w:ascii="Calibri" w:hAnsi="Calibri"/>
      <w:sz w:val="22"/>
      <w:szCs w:val="22"/>
    </w:rPr>
  </w:style>
  <w:style w:type="paragraph" w:styleId="5">
    <w:name w:val="toc 5"/>
    <w:basedOn w:val="a1"/>
    <w:next w:val="a1"/>
    <w:autoRedefine/>
    <w:uiPriority w:val="39"/>
    <w:unhideWhenUsed/>
    <w:rsid w:val="00AE4119"/>
    <w:pPr>
      <w:spacing w:after="100" w:line="259" w:lineRule="auto"/>
      <w:ind w:left="880"/>
    </w:pPr>
    <w:rPr>
      <w:rFonts w:ascii="Calibri" w:hAnsi="Calibri"/>
      <w:sz w:val="22"/>
      <w:szCs w:val="22"/>
    </w:rPr>
  </w:style>
  <w:style w:type="paragraph" w:styleId="6">
    <w:name w:val="toc 6"/>
    <w:basedOn w:val="a1"/>
    <w:next w:val="a1"/>
    <w:autoRedefine/>
    <w:uiPriority w:val="39"/>
    <w:unhideWhenUsed/>
    <w:rsid w:val="00AE4119"/>
    <w:pPr>
      <w:spacing w:after="100" w:line="259" w:lineRule="auto"/>
      <w:ind w:left="1100"/>
    </w:pPr>
    <w:rPr>
      <w:rFonts w:ascii="Calibri" w:hAnsi="Calibri"/>
      <w:sz w:val="22"/>
      <w:szCs w:val="22"/>
    </w:rPr>
  </w:style>
  <w:style w:type="paragraph" w:styleId="7">
    <w:name w:val="toc 7"/>
    <w:basedOn w:val="a1"/>
    <w:next w:val="a1"/>
    <w:autoRedefine/>
    <w:uiPriority w:val="39"/>
    <w:unhideWhenUsed/>
    <w:rsid w:val="00AE4119"/>
    <w:pPr>
      <w:spacing w:after="100" w:line="259" w:lineRule="auto"/>
      <w:ind w:left="1320"/>
    </w:pPr>
    <w:rPr>
      <w:rFonts w:ascii="Calibri" w:hAnsi="Calibri"/>
      <w:sz w:val="22"/>
      <w:szCs w:val="22"/>
    </w:rPr>
  </w:style>
  <w:style w:type="paragraph" w:styleId="8">
    <w:name w:val="toc 8"/>
    <w:basedOn w:val="a1"/>
    <w:next w:val="a1"/>
    <w:autoRedefine/>
    <w:uiPriority w:val="39"/>
    <w:unhideWhenUsed/>
    <w:rsid w:val="00AE4119"/>
    <w:pPr>
      <w:spacing w:after="100" w:line="259" w:lineRule="auto"/>
      <w:ind w:left="1540"/>
    </w:pPr>
    <w:rPr>
      <w:rFonts w:ascii="Calibri" w:hAnsi="Calibri"/>
      <w:sz w:val="22"/>
      <w:szCs w:val="22"/>
    </w:rPr>
  </w:style>
  <w:style w:type="paragraph" w:styleId="9">
    <w:name w:val="toc 9"/>
    <w:basedOn w:val="a1"/>
    <w:next w:val="a1"/>
    <w:autoRedefine/>
    <w:uiPriority w:val="39"/>
    <w:unhideWhenUsed/>
    <w:rsid w:val="00AE4119"/>
    <w:pPr>
      <w:spacing w:after="100" w:line="259" w:lineRule="auto"/>
      <w:ind w:left="1760"/>
    </w:pPr>
    <w:rPr>
      <w:rFonts w:ascii="Calibri" w:hAnsi="Calibri"/>
      <w:sz w:val="22"/>
      <w:szCs w:val="22"/>
    </w:rPr>
  </w:style>
  <w:style w:type="character" w:customStyle="1" w:styleId="affa">
    <w:name w:val="Сноска_"/>
    <w:link w:val="affb"/>
    <w:rsid w:val="00AE4119"/>
    <w:rPr>
      <w:rFonts w:ascii="Arial" w:eastAsia="Arial" w:hAnsi="Arial" w:cs="Arial"/>
      <w:sz w:val="14"/>
      <w:szCs w:val="14"/>
      <w:shd w:val="clear" w:color="auto" w:fill="FFFFFF"/>
    </w:rPr>
  </w:style>
  <w:style w:type="paragraph" w:customStyle="1" w:styleId="affb">
    <w:name w:val="Сноска"/>
    <w:basedOn w:val="a1"/>
    <w:link w:val="affa"/>
    <w:rsid w:val="00AE4119"/>
    <w:pPr>
      <w:shd w:val="clear" w:color="auto" w:fill="FFFFFF"/>
      <w:spacing w:line="283" w:lineRule="exact"/>
      <w:jc w:val="both"/>
    </w:pPr>
    <w:rPr>
      <w:rFonts w:ascii="Arial" w:eastAsia="Arial" w:hAnsi="Arial" w:cs="Arial"/>
      <w:sz w:val="14"/>
      <w:szCs w:val="14"/>
      <w:lang w:eastAsia="en-US"/>
    </w:rPr>
  </w:style>
  <w:style w:type="character" w:customStyle="1" w:styleId="42">
    <w:name w:val="Заголовок №4"/>
    <w:rsid w:val="00AE4119"/>
    <w:rPr>
      <w:rFonts w:ascii="Arial" w:eastAsia="Arial" w:hAnsi="Arial" w:cs="Arial"/>
      <w:b w:val="0"/>
      <w:bCs w:val="0"/>
      <w:i w:val="0"/>
      <w:iCs w:val="0"/>
      <w:smallCaps w:val="0"/>
      <w:strike w:val="0"/>
      <w:spacing w:val="0"/>
      <w:sz w:val="19"/>
      <w:szCs w:val="19"/>
    </w:rPr>
  </w:style>
  <w:style w:type="paragraph" w:styleId="affc">
    <w:name w:val="No Spacing"/>
    <w:uiPriority w:val="1"/>
    <w:qFormat/>
    <w:rsid w:val="00AE4119"/>
    <w:pPr>
      <w:spacing w:after="0" w:line="240" w:lineRule="auto"/>
    </w:pPr>
    <w:rPr>
      <w:rFonts w:ascii="Times New Roman" w:eastAsia="Times New Roman" w:hAnsi="Times New Roman" w:cs="Times New Roman"/>
      <w:sz w:val="24"/>
      <w:szCs w:val="24"/>
      <w:lang w:eastAsia="ru-RU"/>
    </w:rPr>
  </w:style>
  <w:style w:type="paragraph" w:customStyle="1" w:styleId="16">
    <w:name w:val="Без интервала1"/>
    <w:rsid w:val="00AE4119"/>
    <w:pPr>
      <w:spacing w:after="0" w:line="240" w:lineRule="auto"/>
    </w:pPr>
    <w:rPr>
      <w:rFonts w:ascii="Calibri" w:eastAsia="Times New Roman" w:hAnsi="Calibri" w:cs="Times New Roman"/>
    </w:rPr>
  </w:style>
  <w:style w:type="paragraph" w:customStyle="1" w:styleId="ConsNormal">
    <w:name w:val="ConsNormal"/>
    <w:rsid w:val="00AE4119"/>
    <w:pPr>
      <w:widowControl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FEB6D-D18D-4DB4-99C9-3DF1C951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4</Pages>
  <Words>1223</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АО "Тольяттихимбанк"</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Быкова Марина Александровна</dc:creator>
  <cp:keywords/>
  <dc:description/>
  <cp:lastModifiedBy>Никитина Оксана Васильевна</cp:lastModifiedBy>
  <cp:revision>13</cp:revision>
  <dcterms:created xsi:type="dcterms:W3CDTF">2024-07-16T06:05:00Z</dcterms:created>
  <dcterms:modified xsi:type="dcterms:W3CDTF">2024-08-07T06:57:00Z</dcterms:modified>
</cp:coreProperties>
</file>